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385" w:rsidRPr="00865385" w:rsidRDefault="00865385" w:rsidP="00865385">
      <w:pPr>
        <w:rPr>
          <w:rFonts w:ascii="Times New Roman" w:hAnsi="Times New Roman"/>
          <w:b/>
          <w:sz w:val="24"/>
          <w:szCs w:val="24"/>
        </w:rPr>
      </w:pPr>
      <w:r w:rsidRPr="00865385">
        <w:rPr>
          <w:rFonts w:ascii="Times New Roman" w:hAnsi="Times New Roman"/>
          <w:b/>
          <w:sz w:val="24"/>
          <w:szCs w:val="24"/>
        </w:rPr>
        <w:t>3.2.6. Обоснование необходимых изменений в имеющихся условиях</w:t>
      </w:r>
    </w:p>
    <w:p w:rsidR="00865385" w:rsidRPr="008B2EC2" w:rsidRDefault="00865385" w:rsidP="00865385">
      <w:pPr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  <w:r w:rsidRPr="00DF36B2">
        <w:rPr>
          <w:color w:val="000000"/>
        </w:rPr>
        <w:t xml:space="preserve">В </w:t>
      </w:r>
      <w:r w:rsidRPr="008B2EC2">
        <w:rPr>
          <w:rFonts w:ascii="Times New Roman" w:hAnsi="Times New Roman"/>
          <w:color w:val="000000"/>
          <w:sz w:val="24"/>
          <w:szCs w:val="24"/>
        </w:rPr>
        <w:t xml:space="preserve">МБОУ </w:t>
      </w:r>
      <w:proofErr w:type="spellStart"/>
      <w:r w:rsidRPr="008B2EC2">
        <w:rPr>
          <w:rFonts w:ascii="Times New Roman" w:hAnsi="Times New Roman"/>
          <w:color w:val="000000"/>
          <w:sz w:val="24"/>
          <w:szCs w:val="24"/>
        </w:rPr>
        <w:t>Панозерская</w:t>
      </w:r>
      <w:proofErr w:type="spellEnd"/>
      <w:r w:rsidRPr="008B2EC2">
        <w:rPr>
          <w:rFonts w:ascii="Times New Roman" w:hAnsi="Times New Roman"/>
          <w:color w:val="000000"/>
          <w:sz w:val="24"/>
          <w:szCs w:val="24"/>
        </w:rPr>
        <w:t xml:space="preserve"> ООШ  созданы необходимые условия для реализации ООП ООО, но есть ещё нерешённые проблемы. Необходимы дальнейшие изменения.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988"/>
        <w:gridCol w:w="3919"/>
        <w:gridCol w:w="3664"/>
      </w:tblGrid>
      <w:tr w:rsidR="00865385" w:rsidRPr="008B2EC2" w:rsidTr="005F36C7">
        <w:tc>
          <w:tcPr>
            <w:tcW w:w="9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385" w:rsidRPr="008B2EC2" w:rsidRDefault="00865385" w:rsidP="005F36C7">
            <w:pPr>
              <w:rPr>
                <w:rFonts w:ascii="Times New Roman" w:hAnsi="Times New Roman"/>
                <w:sz w:val="24"/>
                <w:szCs w:val="24"/>
              </w:rPr>
            </w:pPr>
            <w:r w:rsidRPr="008B2EC2">
              <w:rPr>
                <w:rFonts w:ascii="Times New Roman" w:hAnsi="Times New Roman"/>
                <w:b/>
                <w:bCs/>
                <w:sz w:val="24"/>
                <w:szCs w:val="24"/>
              </w:rPr>
              <w:t>Условия</w:t>
            </w:r>
          </w:p>
        </w:tc>
        <w:tc>
          <w:tcPr>
            <w:tcW w:w="20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385" w:rsidRPr="008B2EC2" w:rsidRDefault="00865385" w:rsidP="005F36C7">
            <w:pPr>
              <w:rPr>
                <w:rFonts w:ascii="Times New Roman" w:hAnsi="Times New Roman"/>
                <w:sz w:val="24"/>
                <w:szCs w:val="24"/>
              </w:rPr>
            </w:pPr>
            <w:r w:rsidRPr="008B2EC2">
              <w:rPr>
                <w:rFonts w:ascii="Times New Roman" w:hAnsi="Times New Roman"/>
                <w:b/>
                <w:bCs/>
                <w:sz w:val="24"/>
                <w:szCs w:val="24"/>
              </w:rPr>
              <w:t>Требования</w:t>
            </w:r>
          </w:p>
        </w:tc>
        <w:tc>
          <w:tcPr>
            <w:tcW w:w="19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385" w:rsidRPr="008B2EC2" w:rsidRDefault="00865385" w:rsidP="005F36C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8B2EC2">
              <w:rPr>
                <w:rFonts w:ascii="Times New Roman" w:hAnsi="Times New Roman"/>
                <w:b/>
                <w:bCs/>
                <w:sz w:val="24"/>
                <w:szCs w:val="24"/>
              </w:rPr>
              <w:t>Что необходимо изменять</w:t>
            </w:r>
          </w:p>
        </w:tc>
      </w:tr>
      <w:tr w:rsidR="00865385" w:rsidRPr="008B2EC2" w:rsidTr="005F36C7">
        <w:tc>
          <w:tcPr>
            <w:tcW w:w="9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385" w:rsidRPr="008B2EC2" w:rsidRDefault="00865385" w:rsidP="005F36C7">
            <w:pPr>
              <w:rPr>
                <w:rFonts w:ascii="Times New Roman" w:hAnsi="Times New Roman"/>
                <w:sz w:val="24"/>
                <w:szCs w:val="24"/>
              </w:rPr>
            </w:pPr>
            <w:r w:rsidRPr="008B2EC2">
              <w:rPr>
                <w:rFonts w:ascii="Times New Roman" w:hAnsi="Times New Roman"/>
                <w:sz w:val="24"/>
                <w:szCs w:val="24"/>
              </w:rPr>
              <w:t>Кадровые</w:t>
            </w:r>
          </w:p>
        </w:tc>
        <w:tc>
          <w:tcPr>
            <w:tcW w:w="2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385" w:rsidRPr="008B2EC2" w:rsidRDefault="00865385" w:rsidP="005F36C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8B2EC2">
              <w:rPr>
                <w:rFonts w:ascii="Times New Roman" w:hAnsi="Times New Roman"/>
                <w:sz w:val="24"/>
                <w:szCs w:val="24"/>
              </w:rPr>
              <w:t>Преподавателей, имеющих первую и высшую категорию должно быть не менее 50%;</w:t>
            </w:r>
          </w:p>
          <w:p w:rsidR="00865385" w:rsidRPr="008B2EC2" w:rsidRDefault="00865385" w:rsidP="005F36C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865385" w:rsidRPr="008B2EC2" w:rsidRDefault="00865385" w:rsidP="005F36C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865385" w:rsidRPr="008B2EC2" w:rsidRDefault="00865385" w:rsidP="005F36C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385" w:rsidRPr="008B2EC2" w:rsidRDefault="00865385" w:rsidP="005F36C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8B2EC2">
              <w:rPr>
                <w:rFonts w:ascii="Times New Roman" w:hAnsi="Times New Roman"/>
                <w:sz w:val="24"/>
                <w:szCs w:val="24"/>
              </w:rPr>
              <w:t>Рост числа педагогов с первой и высшей категорией.</w:t>
            </w:r>
          </w:p>
          <w:p w:rsidR="00865385" w:rsidRPr="008B2EC2" w:rsidRDefault="00865385" w:rsidP="005F36C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8B2EC2">
              <w:rPr>
                <w:rFonts w:ascii="Times New Roman" w:hAnsi="Times New Roman"/>
                <w:sz w:val="24"/>
                <w:szCs w:val="24"/>
              </w:rPr>
              <w:t>Повысить эффективность работы школьного методического объединения учителей-предметников.</w:t>
            </w:r>
          </w:p>
          <w:p w:rsidR="00865385" w:rsidRPr="008B2EC2" w:rsidRDefault="00865385" w:rsidP="005F36C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8B2EC2">
              <w:rPr>
                <w:rFonts w:ascii="Times New Roman" w:hAnsi="Times New Roman"/>
                <w:sz w:val="24"/>
                <w:szCs w:val="24"/>
              </w:rPr>
              <w:t>Повысить квалификацию педагогов через прохождение курсовой подготовки.</w:t>
            </w:r>
          </w:p>
          <w:p w:rsidR="00865385" w:rsidRPr="008B2EC2" w:rsidRDefault="00865385" w:rsidP="005F36C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8B2EC2">
              <w:rPr>
                <w:rFonts w:ascii="Times New Roman" w:hAnsi="Times New Roman"/>
                <w:sz w:val="24"/>
                <w:szCs w:val="24"/>
              </w:rPr>
              <w:t> Мотивация творческого и профессионального роста педагогов, стимулировать  их участие в инновационной деятельности.</w:t>
            </w:r>
          </w:p>
        </w:tc>
      </w:tr>
      <w:tr w:rsidR="00865385" w:rsidRPr="008B2EC2" w:rsidTr="005F36C7">
        <w:tc>
          <w:tcPr>
            <w:tcW w:w="9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385" w:rsidRPr="008B2EC2" w:rsidRDefault="00865385" w:rsidP="005F36C7">
            <w:pPr>
              <w:rPr>
                <w:rFonts w:ascii="Times New Roman" w:hAnsi="Times New Roman"/>
                <w:sz w:val="24"/>
                <w:szCs w:val="24"/>
              </w:rPr>
            </w:pPr>
            <w:r w:rsidRPr="008B2EC2">
              <w:rPr>
                <w:rFonts w:ascii="Times New Roman" w:hAnsi="Times New Roman"/>
                <w:sz w:val="24"/>
                <w:szCs w:val="24"/>
              </w:rPr>
              <w:t>Психолого-педагогические</w:t>
            </w:r>
          </w:p>
        </w:tc>
        <w:tc>
          <w:tcPr>
            <w:tcW w:w="2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385" w:rsidRPr="008B2EC2" w:rsidRDefault="00865385" w:rsidP="005F36C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8B2EC2">
              <w:rPr>
                <w:rFonts w:ascii="Times New Roman" w:hAnsi="Times New Roman"/>
                <w:sz w:val="24"/>
                <w:szCs w:val="24"/>
              </w:rPr>
              <w:t>Требования выполняются в неполном объёме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385" w:rsidRPr="008B2EC2" w:rsidRDefault="00865385" w:rsidP="005F36C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8B2EC2">
              <w:rPr>
                <w:rFonts w:ascii="Times New Roman" w:hAnsi="Times New Roman"/>
                <w:sz w:val="24"/>
                <w:szCs w:val="24"/>
              </w:rPr>
              <w:t>Создать единую психолого-педагогическую службу школы, обеспечивающую эффективное психолого-педагогическое сопровождение всех участников образовательного процесса.</w:t>
            </w:r>
          </w:p>
        </w:tc>
      </w:tr>
      <w:tr w:rsidR="00865385" w:rsidRPr="008B2EC2" w:rsidTr="005F36C7">
        <w:tc>
          <w:tcPr>
            <w:tcW w:w="9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385" w:rsidRPr="008B2EC2" w:rsidRDefault="00865385" w:rsidP="005F36C7">
            <w:pPr>
              <w:rPr>
                <w:rFonts w:ascii="Times New Roman" w:hAnsi="Times New Roman"/>
                <w:sz w:val="24"/>
                <w:szCs w:val="24"/>
              </w:rPr>
            </w:pPr>
            <w:r w:rsidRPr="008B2EC2">
              <w:rPr>
                <w:rFonts w:ascii="Times New Roman" w:hAnsi="Times New Roman"/>
                <w:sz w:val="24"/>
                <w:szCs w:val="24"/>
              </w:rPr>
              <w:t>Финансовые</w:t>
            </w:r>
          </w:p>
        </w:tc>
        <w:tc>
          <w:tcPr>
            <w:tcW w:w="2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385" w:rsidRPr="008B2EC2" w:rsidRDefault="00865385" w:rsidP="005F36C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8B2EC2">
              <w:rPr>
                <w:rFonts w:ascii="Times New Roman" w:hAnsi="Times New Roman"/>
                <w:sz w:val="24"/>
                <w:szCs w:val="24"/>
              </w:rPr>
              <w:t>Исходя из нормативов.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385" w:rsidRPr="008B2EC2" w:rsidRDefault="00865385" w:rsidP="005F36C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8B2EC2">
              <w:rPr>
                <w:rFonts w:ascii="Times New Roman" w:hAnsi="Times New Roman"/>
                <w:sz w:val="24"/>
                <w:szCs w:val="24"/>
              </w:rPr>
              <w:t>Внесение изменений (по мере необходимости) в Положение о распределении стимулирующей части ФОТ в целях стимулирования педагогических работников за высокие результаты труда.</w:t>
            </w:r>
          </w:p>
        </w:tc>
      </w:tr>
      <w:tr w:rsidR="00865385" w:rsidRPr="008B2EC2" w:rsidTr="005F36C7">
        <w:tc>
          <w:tcPr>
            <w:tcW w:w="9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385" w:rsidRPr="008B2EC2" w:rsidRDefault="00865385" w:rsidP="005F36C7">
            <w:pPr>
              <w:rPr>
                <w:rFonts w:ascii="Times New Roman" w:hAnsi="Times New Roman"/>
                <w:sz w:val="24"/>
                <w:szCs w:val="24"/>
              </w:rPr>
            </w:pPr>
            <w:r w:rsidRPr="008B2EC2">
              <w:rPr>
                <w:rFonts w:ascii="Times New Roman" w:hAnsi="Times New Roman"/>
                <w:sz w:val="24"/>
                <w:szCs w:val="24"/>
              </w:rPr>
              <w:t>Материально-технические</w:t>
            </w:r>
          </w:p>
        </w:tc>
        <w:tc>
          <w:tcPr>
            <w:tcW w:w="2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385" w:rsidRPr="008B2EC2" w:rsidRDefault="00865385" w:rsidP="005F36C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8B2EC2">
              <w:rPr>
                <w:rFonts w:ascii="Times New Roman" w:hAnsi="Times New Roman"/>
                <w:sz w:val="24"/>
                <w:szCs w:val="24"/>
              </w:rPr>
              <w:t>-  материально-техническая база, соответствующая действующим санитарно-техническим нормам;</w:t>
            </w:r>
          </w:p>
          <w:p w:rsidR="00865385" w:rsidRPr="008B2EC2" w:rsidRDefault="00865385" w:rsidP="005F36C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8B2EC2">
              <w:rPr>
                <w:rFonts w:ascii="Times New Roman" w:hAnsi="Times New Roman"/>
                <w:sz w:val="24"/>
                <w:szCs w:val="24"/>
              </w:rPr>
              <w:t>- обеспечение качества организации и проведения всех видов и форм  организации учебного процесса, предусмотренных учебным планом.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385" w:rsidRPr="008B2EC2" w:rsidRDefault="00865385" w:rsidP="005F36C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8B2EC2">
              <w:rPr>
                <w:rFonts w:ascii="Times New Roman" w:hAnsi="Times New Roman"/>
                <w:sz w:val="24"/>
                <w:szCs w:val="24"/>
              </w:rPr>
              <w:t>Безусловное выполнение всех санитарно-технических норм.</w:t>
            </w:r>
          </w:p>
          <w:p w:rsidR="00865385" w:rsidRPr="008B2EC2" w:rsidRDefault="00865385" w:rsidP="005F36C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8B2EC2">
              <w:rPr>
                <w:rFonts w:ascii="Times New Roman" w:hAnsi="Times New Roman"/>
                <w:sz w:val="24"/>
                <w:szCs w:val="24"/>
              </w:rPr>
              <w:t>Оснащение предметных кабинетов  учебно-лабораторным оборудованием</w:t>
            </w:r>
            <w:proofErr w:type="gramStart"/>
            <w:r w:rsidRPr="008B2EC2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8B2EC2">
              <w:rPr>
                <w:rFonts w:ascii="Times New Roman" w:hAnsi="Times New Roman"/>
                <w:sz w:val="24"/>
                <w:szCs w:val="24"/>
              </w:rPr>
              <w:t>кабинет физики, технологии)</w:t>
            </w:r>
          </w:p>
          <w:p w:rsidR="00865385" w:rsidRPr="008B2EC2" w:rsidRDefault="00865385" w:rsidP="005F36C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8B2EC2">
              <w:rPr>
                <w:rFonts w:ascii="Times New Roman" w:hAnsi="Times New Roman"/>
                <w:sz w:val="24"/>
                <w:szCs w:val="24"/>
              </w:rPr>
              <w:t xml:space="preserve">Оборудование отдельных </w:t>
            </w:r>
            <w:r w:rsidRPr="008B2EC2">
              <w:rPr>
                <w:rFonts w:ascii="Times New Roman" w:hAnsi="Times New Roman"/>
                <w:sz w:val="24"/>
                <w:szCs w:val="24"/>
              </w:rPr>
              <w:lastRenderedPageBreak/>
              <w:t>помещений для занятий внеурочной деятельностью.</w:t>
            </w:r>
          </w:p>
          <w:p w:rsidR="00865385" w:rsidRPr="008B2EC2" w:rsidRDefault="00865385" w:rsidP="005F36C7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8B2EC2">
              <w:rPr>
                <w:rFonts w:ascii="Times New Roman" w:hAnsi="Times New Roman"/>
                <w:bCs/>
                <w:sz w:val="24"/>
                <w:szCs w:val="24"/>
              </w:rPr>
              <w:t>Обновление информационно-образовательной среды школы</w:t>
            </w:r>
          </w:p>
        </w:tc>
      </w:tr>
      <w:tr w:rsidR="00865385" w:rsidRPr="008B2EC2" w:rsidTr="005F36C7">
        <w:tc>
          <w:tcPr>
            <w:tcW w:w="9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385" w:rsidRPr="008B2EC2" w:rsidRDefault="00865385" w:rsidP="005F36C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8B2EC2">
              <w:rPr>
                <w:rFonts w:ascii="Times New Roman" w:hAnsi="Times New Roman"/>
                <w:sz w:val="24"/>
                <w:szCs w:val="24"/>
              </w:rPr>
              <w:lastRenderedPageBreak/>
              <w:t>Учебно-методическое и информационное обеспечения</w:t>
            </w:r>
          </w:p>
        </w:tc>
        <w:tc>
          <w:tcPr>
            <w:tcW w:w="2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385" w:rsidRPr="008B2EC2" w:rsidRDefault="00865385" w:rsidP="005F36C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8B2EC2">
              <w:rPr>
                <w:rFonts w:ascii="Times New Roman" w:hAnsi="Times New Roman"/>
                <w:sz w:val="24"/>
                <w:szCs w:val="24"/>
              </w:rPr>
              <w:t>Предоставление каждому участнику образовательного процесса возможности выхода в Интернет, пользования персональным компьютером, электронными образовательными ресурсами.</w:t>
            </w:r>
          </w:p>
          <w:p w:rsidR="00865385" w:rsidRPr="008B2EC2" w:rsidRDefault="00865385" w:rsidP="005F36C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8B2EC2">
              <w:rPr>
                <w:rFonts w:ascii="Times New Roman" w:hAnsi="Times New Roman"/>
                <w:sz w:val="24"/>
                <w:szCs w:val="24"/>
              </w:rPr>
              <w:t>Наличие в библиотечном фонде учебной и методической литературы и других изданий, необходимых для освоения в полном объеме образовательного минимума образовательной программы Обеспеченность всех модулей учебного плана учебно-методической документацией.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385" w:rsidRPr="008B2EC2" w:rsidRDefault="00865385" w:rsidP="005F36C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8B2EC2">
              <w:rPr>
                <w:rFonts w:ascii="Times New Roman" w:hAnsi="Times New Roman"/>
                <w:sz w:val="24"/>
                <w:szCs w:val="24"/>
              </w:rPr>
              <w:t xml:space="preserve">Пополнение школьной библиотеки, </w:t>
            </w:r>
            <w:proofErr w:type="spellStart"/>
            <w:r w:rsidRPr="008B2EC2">
              <w:rPr>
                <w:rFonts w:ascii="Times New Roman" w:hAnsi="Times New Roman"/>
                <w:sz w:val="24"/>
                <w:szCs w:val="24"/>
              </w:rPr>
              <w:t>медиатеки</w:t>
            </w:r>
            <w:proofErr w:type="spellEnd"/>
            <w:r w:rsidRPr="008B2EC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B2EC2">
              <w:rPr>
                <w:rFonts w:ascii="Times New Roman" w:hAnsi="Times New Roman"/>
                <w:sz w:val="24"/>
                <w:szCs w:val="24"/>
              </w:rPr>
              <w:t>медиатек</w:t>
            </w:r>
            <w:proofErr w:type="spellEnd"/>
            <w:r w:rsidRPr="008B2EC2">
              <w:rPr>
                <w:rFonts w:ascii="Times New Roman" w:hAnsi="Times New Roman"/>
                <w:sz w:val="24"/>
                <w:szCs w:val="24"/>
              </w:rPr>
              <w:t xml:space="preserve"> учителей ЭОР и ЦОР, приобретение учебников с электронным приложением.</w:t>
            </w:r>
          </w:p>
          <w:p w:rsidR="00865385" w:rsidRPr="008B2EC2" w:rsidRDefault="00865385" w:rsidP="005F36C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8B2EC2">
              <w:rPr>
                <w:rFonts w:ascii="Times New Roman" w:hAnsi="Times New Roman"/>
                <w:sz w:val="24"/>
                <w:szCs w:val="24"/>
              </w:rPr>
              <w:t>Приобретение методической и учебной литературы соответствующей ФГОС.</w:t>
            </w:r>
          </w:p>
          <w:p w:rsidR="00865385" w:rsidRPr="008B2EC2" w:rsidRDefault="00865385" w:rsidP="005F36C7">
            <w:pPr>
              <w:rPr>
                <w:rFonts w:ascii="Times New Roman" w:hAnsi="Times New Roman"/>
                <w:sz w:val="24"/>
                <w:szCs w:val="24"/>
              </w:rPr>
            </w:pPr>
            <w:r w:rsidRPr="008B2E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865385" w:rsidRPr="00865385" w:rsidRDefault="00865385" w:rsidP="00865385">
      <w:pPr>
        <w:tabs>
          <w:tab w:val="left" w:pos="8520"/>
        </w:tabs>
        <w:rPr>
          <w:rFonts w:ascii="Times New Roman" w:hAnsi="Times New Roman"/>
          <w:color w:val="000000"/>
          <w:sz w:val="24"/>
          <w:szCs w:val="24"/>
        </w:rPr>
      </w:pPr>
      <w:r w:rsidRPr="008B2EC2">
        <w:rPr>
          <w:rFonts w:ascii="Times New Roman" w:hAnsi="Times New Roman"/>
          <w:color w:val="000000"/>
          <w:sz w:val="24"/>
          <w:szCs w:val="24"/>
        </w:rPr>
        <w:t> </w:t>
      </w:r>
      <w:r w:rsidRPr="008B2EC2">
        <w:rPr>
          <w:rFonts w:ascii="Times New Roman" w:hAnsi="Times New Roman"/>
          <w:color w:val="000000"/>
          <w:sz w:val="24"/>
          <w:szCs w:val="24"/>
        </w:rPr>
        <w:tab/>
      </w:r>
    </w:p>
    <w:p w:rsidR="00865385" w:rsidRPr="00865385" w:rsidRDefault="00865385" w:rsidP="00865385">
      <w:pPr>
        <w:pStyle w:val="3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>3.2.7</w:t>
      </w:r>
      <w:r w:rsidRPr="008B2EC2">
        <w:rPr>
          <w:sz w:val="24"/>
          <w:szCs w:val="24"/>
        </w:rPr>
        <w:t xml:space="preserve">. </w:t>
      </w:r>
      <w:r w:rsidRPr="00865385">
        <w:rPr>
          <w:bCs/>
          <w:sz w:val="24"/>
          <w:szCs w:val="24"/>
        </w:rPr>
        <w:t>Сетевой график (дорожная карта) по формированию необходимой системы условий реализации основной образовательной программы</w:t>
      </w:r>
    </w:p>
    <w:p w:rsidR="00865385" w:rsidRPr="008B2EC2" w:rsidRDefault="00865385" w:rsidP="00865385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45"/>
        <w:gridCol w:w="5076"/>
        <w:gridCol w:w="1850"/>
      </w:tblGrid>
      <w:tr w:rsidR="00865385" w:rsidRPr="008B2EC2" w:rsidTr="005F36C7">
        <w:tc>
          <w:tcPr>
            <w:tcW w:w="2645" w:type="dxa"/>
          </w:tcPr>
          <w:p w:rsidR="00865385" w:rsidRPr="008B2EC2" w:rsidRDefault="00865385" w:rsidP="005F36C7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2EC2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5076" w:type="dxa"/>
          </w:tcPr>
          <w:p w:rsidR="00865385" w:rsidRPr="008B2EC2" w:rsidRDefault="00865385" w:rsidP="005F36C7">
            <w:pPr>
              <w:tabs>
                <w:tab w:val="right" w:pos="486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2EC2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</w:t>
            </w:r>
            <w:r w:rsidRPr="008B2EC2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850" w:type="dxa"/>
          </w:tcPr>
          <w:p w:rsidR="00865385" w:rsidRPr="008B2EC2" w:rsidRDefault="00865385" w:rsidP="005F36C7">
            <w:pPr>
              <w:spacing w:line="240" w:lineRule="auto"/>
              <w:ind w:hanging="22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2EC2">
              <w:rPr>
                <w:rFonts w:ascii="Times New Roman" w:hAnsi="Times New Roman"/>
                <w:b/>
                <w:bCs/>
                <w:sz w:val="24"/>
                <w:szCs w:val="24"/>
              </w:rPr>
              <w:t>Сроки</w:t>
            </w:r>
          </w:p>
        </w:tc>
      </w:tr>
      <w:tr w:rsidR="00865385" w:rsidRPr="008B2EC2" w:rsidTr="005F36C7">
        <w:tc>
          <w:tcPr>
            <w:tcW w:w="2645" w:type="dxa"/>
            <w:vMerge w:val="restart"/>
          </w:tcPr>
          <w:p w:rsidR="00865385" w:rsidRPr="008B2EC2" w:rsidRDefault="00865385" w:rsidP="005F36C7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2EC2">
              <w:rPr>
                <w:rFonts w:ascii="Times New Roman" w:hAnsi="Times New Roman"/>
                <w:sz w:val="24"/>
                <w:szCs w:val="24"/>
              </w:rPr>
              <w:t>1.Нормативное обеспечение введения ФГОС ООО</w:t>
            </w:r>
          </w:p>
        </w:tc>
        <w:tc>
          <w:tcPr>
            <w:tcW w:w="5076" w:type="dxa"/>
          </w:tcPr>
          <w:p w:rsidR="00865385" w:rsidRPr="008B2EC2" w:rsidRDefault="00865385" w:rsidP="005F36C7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2EC2">
              <w:rPr>
                <w:rFonts w:ascii="Times New Roman" w:hAnsi="Times New Roman"/>
                <w:sz w:val="24"/>
                <w:szCs w:val="24"/>
              </w:rPr>
              <w:t xml:space="preserve">1. Обеспечение соответствия нормативной базы школы требованиям ФГОС ООО </w:t>
            </w:r>
          </w:p>
        </w:tc>
        <w:tc>
          <w:tcPr>
            <w:tcW w:w="1850" w:type="dxa"/>
          </w:tcPr>
          <w:p w:rsidR="00865385" w:rsidRPr="008B2EC2" w:rsidRDefault="00865385" w:rsidP="005F36C7">
            <w:pPr>
              <w:spacing w:line="240" w:lineRule="auto"/>
              <w:ind w:hanging="22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2EC2">
              <w:rPr>
                <w:rFonts w:ascii="Times New Roman" w:hAnsi="Times New Roman"/>
                <w:sz w:val="24"/>
                <w:szCs w:val="24"/>
              </w:rPr>
              <w:t xml:space="preserve">2018-2020 </w:t>
            </w:r>
            <w:proofErr w:type="spellStart"/>
            <w:r w:rsidRPr="008B2EC2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8B2EC2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8B2EC2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</w:p>
        </w:tc>
      </w:tr>
      <w:tr w:rsidR="00865385" w:rsidRPr="008B2EC2" w:rsidTr="005F36C7">
        <w:tc>
          <w:tcPr>
            <w:tcW w:w="2645" w:type="dxa"/>
            <w:vMerge/>
          </w:tcPr>
          <w:p w:rsidR="00865385" w:rsidRPr="008B2EC2" w:rsidRDefault="00865385" w:rsidP="005F36C7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76" w:type="dxa"/>
          </w:tcPr>
          <w:p w:rsidR="00865385" w:rsidRPr="008B2EC2" w:rsidRDefault="00865385" w:rsidP="005F36C7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2EC2">
              <w:rPr>
                <w:rFonts w:ascii="Times New Roman" w:hAnsi="Times New Roman"/>
                <w:sz w:val="24"/>
                <w:szCs w:val="24"/>
              </w:rPr>
              <w:t>2. Приведение должностных инструкций работников образовательной организации в соответствие с требованиями ФГОС ООО,  тарифно</w:t>
            </w:r>
            <w:r w:rsidRPr="008B2EC2">
              <w:rPr>
                <w:rFonts w:ascii="Times New Roman" w:hAnsi="Times New Roman"/>
                <w:sz w:val="24"/>
                <w:szCs w:val="24"/>
              </w:rPr>
              <w:softHyphen/>
              <w:t xml:space="preserve">-квалификационными характеристиками и профессиональным стандартом </w:t>
            </w:r>
          </w:p>
        </w:tc>
        <w:tc>
          <w:tcPr>
            <w:tcW w:w="1850" w:type="dxa"/>
          </w:tcPr>
          <w:p w:rsidR="00865385" w:rsidRPr="008B2EC2" w:rsidRDefault="00865385" w:rsidP="005F36C7">
            <w:pPr>
              <w:spacing w:line="240" w:lineRule="auto"/>
              <w:ind w:hanging="22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2EC2">
              <w:rPr>
                <w:rFonts w:ascii="Times New Roman" w:hAnsi="Times New Roman"/>
                <w:bCs/>
                <w:sz w:val="24"/>
                <w:szCs w:val="24"/>
              </w:rPr>
              <w:t>Ежегодная корректировка</w:t>
            </w:r>
          </w:p>
        </w:tc>
      </w:tr>
      <w:tr w:rsidR="00865385" w:rsidRPr="008B2EC2" w:rsidTr="005F36C7">
        <w:tc>
          <w:tcPr>
            <w:tcW w:w="2645" w:type="dxa"/>
            <w:vMerge/>
          </w:tcPr>
          <w:p w:rsidR="00865385" w:rsidRPr="008B2EC2" w:rsidRDefault="00865385" w:rsidP="005F36C7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76" w:type="dxa"/>
          </w:tcPr>
          <w:p w:rsidR="00865385" w:rsidRPr="008B2EC2" w:rsidRDefault="00865385" w:rsidP="005F36C7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2EC2">
              <w:rPr>
                <w:rFonts w:ascii="Times New Roman" w:hAnsi="Times New Roman"/>
                <w:sz w:val="24"/>
                <w:szCs w:val="24"/>
              </w:rPr>
              <w:t xml:space="preserve">3. Определение списка учебников и учебных пособий, включенных в федеральный перечень учебников. Укомплектованность библиотеки по всем предметам учебного плана </w:t>
            </w:r>
          </w:p>
        </w:tc>
        <w:tc>
          <w:tcPr>
            <w:tcW w:w="1850" w:type="dxa"/>
          </w:tcPr>
          <w:p w:rsidR="00865385" w:rsidRPr="008B2EC2" w:rsidRDefault="00865385" w:rsidP="005F36C7">
            <w:pPr>
              <w:spacing w:line="240" w:lineRule="auto"/>
              <w:ind w:hanging="2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EC2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865385" w:rsidRPr="008B2EC2" w:rsidRDefault="00865385" w:rsidP="005F36C7">
            <w:pPr>
              <w:spacing w:line="240" w:lineRule="auto"/>
              <w:ind w:hanging="22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2EC2">
              <w:rPr>
                <w:rFonts w:ascii="Times New Roman" w:hAnsi="Times New Roman"/>
                <w:sz w:val="24"/>
                <w:szCs w:val="24"/>
              </w:rPr>
              <w:t>до 1 мая</w:t>
            </w:r>
          </w:p>
        </w:tc>
      </w:tr>
      <w:tr w:rsidR="00865385" w:rsidRPr="008B2EC2" w:rsidTr="005F36C7">
        <w:tc>
          <w:tcPr>
            <w:tcW w:w="2645" w:type="dxa"/>
            <w:vMerge/>
          </w:tcPr>
          <w:p w:rsidR="00865385" w:rsidRPr="008B2EC2" w:rsidRDefault="00865385" w:rsidP="005F36C7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76" w:type="dxa"/>
          </w:tcPr>
          <w:p w:rsidR="00865385" w:rsidRPr="008B2EC2" w:rsidRDefault="00865385" w:rsidP="005F36C7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2EC2">
              <w:rPr>
                <w:rFonts w:ascii="Times New Roman" w:hAnsi="Times New Roman"/>
                <w:sz w:val="24"/>
                <w:szCs w:val="24"/>
              </w:rPr>
              <w:t xml:space="preserve">4. Разработка локальных актов, устанавливающих требования к различным объектам инфраструктуры образовательной организации с учётом требований к минимальной оснащённости учебной деятельности </w:t>
            </w:r>
          </w:p>
        </w:tc>
        <w:tc>
          <w:tcPr>
            <w:tcW w:w="1850" w:type="dxa"/>
          </w:tcPr>
          <w:p w:rsidR="00865385" w:rsidRPr="008B2EC2" w:rsidRDefault="00865385" w:rsidP="005F36C7">
            <w:pPr>
              <w:spacing w:line="240" w:lineRule="auto"/>
              <w:ind w:hanging="22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2EC2">
              <w:rPr>
                <w:rFonts w:ascii="Times New Roman" w:hAnsi="Times New Roman"/>
                <w:sz w:val="24"/>
                <w:szCs w:val="24"/>
              </w:rPr>
              <w:t>2018-2020 год</w:t>
            </w:r>
          </w:p>
        </w:tc>
      </w:tr>
      <w:tr w:rsidR="00865385" w:rsidRPr="008B2EC2" w:rsidTr="005F36C7">
        <w:tc>
          <w:tcPr>
            <w:tcW w:w="2645" w:type="dxa"/>
            <w:vMerge/>
          </w:tcPr>
          <w:p w:rsidR="00865385" w:rsidRPr="008B2EC2" w:rsidRDefault="00865385" w:rsidP="005F36C7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76" w:type="dxa"/>
          </w:tcPr>
          <w:p w:rsidR="00865385" w:rsidRPr="008B2EC2" w:rsidRDefault="00865385" w:rsidP="005F36C7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EC2">
              <w:rPr>
                <w:rFonts w:ascii="Times New Roman" w:hAnsi="Times New Roman"/>
                <w:sz w:val="24"/>
                <w:szCs w:val="24"/>
              </w:rPr>
              <w:t xml:space="preserve"> 5.Корректировка (внесение изменений) </w:t>
            </w:r>
            <w:r w:rsidRPr="008B2E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приложений к основной образовательной программе основного общего образования: – учебного плана; – рабочих программ учебных предметов, курсов, дисциплин, модулей; – календарного учебного графика; - плана внеурочной деятельности; - дорожной карты </w:t>
            </w:r>
          </w:p>
        </w:tc>
        <w:tc>
          <w:tcPr>
            <w:tcW w:w="1850" w:type="dxa"/>
          </w:tcPr>
          <w:p w:rsidR="00865385" w:rsidRPr="008B2EC2" w:rsidRDefault="00865385" w:rsidP="005F36C7">
            <w:pPr>
              <w:spacing w:line="240" w:lineRule="auto"/>
              <w:ind w:hanging="2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2EC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Ежегодно к новому </w:t>
            </w:r>
            <w:r w:rsidRPr="008B2EC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учебному году</w:t>
            </w:r>
          </w:p>
        </w:tc>
      </w:tr>
      <w:tr w:rsidR="00865385" w:rsidRPr="008B2EC2" w:rsidTr="005F36C7">
        <w:tc>
          <w:tcPr>
            <w:tcW w:w="2645" w:type="dxa"/>
            <w:vMerge/>
          </w:tcPr>
          <w:p w:rsidR="00865385" w:rsidRPr="008B2EC2" w:rsidRDefault="00865385" w:rsidP="005F36C7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76" w:type="dxa"/>
          </w:tcPr>
          <w:p w:rsidR="00865385" w:rsidRPr="008B2EC2" w:rsidRDefault="00865385" w:rsidP="005F36C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EC2">
              <w:rPr>
                <w:rFonts w:ascii="Times New Roman" w:hAnsi="Times New Roman"/>
                <w:sz w:val="24"/>
                <w:szCs w:val="24"/>
              </w:rPr>
              <w:t>6.Формирование пакетов контрольно-измерительных материалов для проведения промежуточной аттестации</w:t>
            </w:r>
          </w:p>
        </w:tc>
        <w:tc>
          <w:tcPr>
            <w:tcW w:w="1850" w:type="dxa"/>
          </w:tcPr>
          <w:p w:rsidR="00865385" w:rsidRPr="008B2EC2" w:rsidRDefault="00865385" w:rsidP="005F36C7">
            <w:pPr>
              <w:spacing w:line="240" w:lineRule="auto"/>
              <w:ind w:hanging="2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2EC2">
              <w:rPr>
                <w:rFonts w:ascii="Times New Roman" w:hAnsi="Times New Roman"/>
                <w:sz w:val="24"/>
                <w:szCs w:val="24"/>
              </w:rPr>
              <w:t>Ежегодно не позднее 30 дней до даты начала промежуточной аттестации по предмету, курсу</w:t>
            </w:r>
          </w:p>
        </w:tc>
      </w:tr>
      <w:tr w:rsidR="00865385" w:rsidRPr="008B2EC2" w:rsidTr="005F36C7">
        <w:tc>
          <w:tcPr>
            <w:tcW w:w="2645" w:type="dxa"/>
            <w:vMerge w:val="restart"/>
          </w:tcPr>
          <w:p w:rsidR="00865385" w:rsidRPr="008B2EC2" w:rsidRDefault="00865385" w:rsidP="005F36C7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2EC2">
              <w:rPr>
                <w:rFonts w:ascii="Times New Roman" w:hAnsi="Times New Roman"/>
                <w:sz w:val="24"/>
                <w:szCs w:val="24"/>
              </w:rPr>
              <w:t>2.Финансовое обеспечение введения ФГОС ООО</w:t>
            </w:r>
          </w:p>
        </w:tc>
        <w:tc>
          <w:tcPr>
            <w:tcW w:w="5076" w:type="dxa"/>
          </w:tcPr>
          <w:p w:rsidR="00865385" w:rsidRPr="008B2EC2" w:rsidRDefault="00865385" w:rsidP="005F36C7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2EC2">
              <w:rPr>
                <w:rFonts w:ascii="Times New Roman" w:hAnsi="Times New Roman"/>
                <w:sz w:val="24"/>
                <w:szCs w:val="24"/>
              </w:rPr>
              <w:t xml:space="preserve">1.Определение объёма расходов, необходимых для реализации ООП и достижения планируемых результатов </w:t>
            </w:r>
          </w:p>
        </w:tc>
        <w:tc>
          <w:tcPr>
            <w:tcW w:w="1850" w:type="dxa"/>
          </w:tcPr>
          <w:p w:rsidR="00865385" w:rsidRPr="008B2EC2" w:rsidRDefault="00865385" w:rsidP="005F36C7">
            <w:pPr>
              <w:spacing w:line="240" w:lineRule="auto"/>
              <w:ind w:hanging="22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2EC2">
              <w:rPr>
                <w:rFonts w:ascii="Times New Roman" w:hAnsi="Times New Roman"/>
                <w:bCs/>
                <w:sz w:val="24"/>
                <w:szCs w:val="24"/>
              </w:rPr>
              <w:t>Ежегодная корректировка</w:t>
            </w:r>
          </w:p>
        </w:tc>
      </w:tr>
      <w:tr w:rsidR="00865385" w:rsidRPr="008B2EC2" w:rsidTr="005F36C7">
        <w:tc>
          <w:tcPr>
            <w:tcW w:w="2645" w:type="dxa"/>
            <w:vMerge/>
          </w:tcPr>
          <w:p w:rsidR="00865385" w:rsidRPr="008B2EC2" w:rsidRDefault="00865385" w:rsidP="005F36C7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76" w:type="dxa"/>
          </w:tcPr>
          <w:p w:rsidR="00865385" w:rsidRPr="008B2EC2" w:rsidRDefault="00865385" w:rsidP="005F36C7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2EC2">
              <w:rPr>
                <w:rFonts w:ascii="Times New Roman" w:hAnsi="Times New Roman"/>
                <w:sz w:val="24"/>
                <w:szCs w:val="24"/>
              </w:rPr>
              <w:t xml:space="preserve">2. Корректировка локальных актов (внесение изменений в них), регламентирующих установление заработной платы работников образовательной </w:t>
            </w:r>
            <w:proofErr w:type="gramStart"/>
            <w:r w:rsidRPr="008B2EC2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proofErr w:type="gramEnd"/>
            <w:r w:rsidRPr="008B2EC2">
              <w:rPr>
                <w:rFonts w:ascii="Times New Roman" w:hAnsi="Times New Roman"/>
                <w:sz w:val="24"/>
                <w:szCs w:val="24"/>
              </w:rPr>
              <w:t xml:space="preserve"> в том числе стимулирующих надбавок и доплат, порядка и размеров премирования </w:t>
            </w:r>
          </w:p>
        </w:tc>
        <w:tc>
          <w:tcPr>
            <w:tcW w:w="1850" w:type="dxa"/>
          </w:tcPr>
          <w:p w:rsidR="00865385" w:rsidRPr="008B2EC2" w:rsidRDefault="00865385" w:rsidP="005F36C7">
            <w:pPr>
              <w:spacing w:line="240" w:lineRule="auto"/>
              <w:ind w:hanging="22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2EC2">
              <w:rPr>
                <w:rFonts w:ascii="Times New Roman" w:hAnsi="Times New Roman"/>
                <w:sz w:val="24"/>
                <w:szCs w:val="24"/>
              </w:rPr>
              <w:t>2018-2020 год</w:t>
            </w:r>
          </w:p>
        </w:tc>
      </w:tr>
      <w:tr w:rsidR="00865385" w:rsidRPr="008B2EC2" w:rsidTr="005F36C7">
        <w:tc>
          <w:tcPr>
            <w:tcW w:w="2645" w:type="dxa"/>
            <w:vMerge/>
          </w:tcPr>
          <w:p w:rsidR="00865385" w:rsidRPr="008B2EC2" w:rsidRDefault="00865385" w:rsidP="005F36C7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76" w:type="dxa"/>
          </w:tcPr>
          <w:p w:rsidR="00865385" w:rsidRPr="008B2EC2" w:rsidRDefault="00865385" w:rsidP="005F36C7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2EC2">
              <w:rPr>
                <w:rFonts w:ascii="Times New Roman" w:hAnsi="Times New Roman"/>
                <w:sz w:val="24"/>
                <w:szCs w:val="24"/>
              </w:rPr>
              <w:t xml:space="preserve">3. Заключение дополнительных соглашений к трудовому договору с педагогическими работниками </w:t>
            </w:r>
          </w:p>
        </w:tc>
        <w:tc>
          <w:tcPr>
            <w:tcW w:w="1850" w:type="dxa"/>
          </w:tcPr>
          <w:p w:rsidR="00865385" w:rsidRPr="008B2EC2" w:rsidRDefault="00865385" w:rsidP="005F36C7">
            <w:pPr>
              <w:spacing w:line="240" w:lineRule="auto"/>
              <w:ind w:hanging="22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2EC2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</w:tr>
      <w:tr w:rsidR="00865385" w:rsidRPr="008B2EC2" w:rsidTr="005F36C7">
        <w:tc>
          <w:tcPr>
            <w:tcW w:w="2645" w:type="dxa"/>
            <w:vMerge w:val="restart"/>
          </w:tcPr>
          <w:p w:rsidR="00865385" w:rsidRPr="008B2EC2" w:rsidRDefault="00865385" w:rsidP="005F36C7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2EC2">
              <w:rPr>
                <w:rFonts w:ascii="Times New Roman" w:hAnsi="Times New Roman"/>
                <w:sz w:val="24"/>
                <w:szCs w:val="24"/>
              </w:rPr>
              <w:t>3. Организационное обеспечение введения ФГОС ООО</w:t>
            </w:r>
          </w:p>
        </w:tc>
        <w:tc>
          <w:tcPr>
            <w:tcW w:w="5076" w:type="dxa"/>
          </w:tcPr>
          <w:p w:rsidR="00865385" w:rsidRPr="008B2EC2" w:rsidRDefault="00865385" w:rsidP="005F36C7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2EC2">
              <w:rPr>
                <w:rFonts w:ascii="Times New Roman" w:hAnsi="Times New Roman"/>
                <w:sz w:val="24"/>
                <w:szCs w:val="24"/>
              </w:rPr>
              <w:t xml:space="preserve">1. Обеспечение координации взаимодействия участников образовательных отношений по организации введения ФГОС ООО </w:t>
            </w:r>
          </w:p>
        </w:tc>
        <w:tc>
          <w:tcPr>
            <w:tcW w:w="1850" w:type="dxa"/>
          </w:tcPr>
          <w:p w:rsidR="00865385" w:rsidRPr="008B2EC2" w:rsidRDefault="00865385" w:rsidP="005F36C7">
            <w:pPr>
              <w:spacing w:line="240" w:lineRule="auto"/>
              <w:ind w:hanging="22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2EC2">
              <w:rPr>
                <w:rFonts w:ascii="Times New Roman" w:hAnsi="Times New Roman"/>
                <w:bCs/>
                <w:sz w:val="24"/>
                <w:szCs w:val="24"/>
              </w:rPr>
              <w:t>Ежегодная корректировка</w:t>
            </w:r>
          </w:p>
        </w:tc>
      </w:tr>
      <w:tr w:rsidR="00865385" w:rsidRPr="008B2EC2" w:rsidTr="005F36C7">
        <w:tc>
          <w:tcPr>
            <w:tcW w:w="2645" w:type="dxa"/>
            <w:vMerge/>
          </w:tcPr>
          <w:p w:rsidR="00865385" w:rsidRPr="008B2EC2" w:rsidRDefault="00865385" w:rsidP="005F36C7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76" w:type="dxa"/>
          </w:tcPr>
          <w:p w:rsidR="00865385" w:rsidRPr="008B2EC2" w:rsidRDefault="00865385" w:rsidP="005F36C7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2EC2">
              <w:rPr>
                <w:rFonts w:ascii="Times New Roman" w:hAnsi="Times New Roman"/>
                <w:sz w:val="24"/>
                <w:szCs w:val="24"/>
              </w:rPr>
              <w:t xml:space="preserve">2. Разработка и реализация моделей взаимодействия общеобразовательных организаций и организаций дополнительного образования, обеспечивающих организацию внеурочной деятельности </w:t>
            </w:r>
          </w:p>
        </w:tc>
        <w:tc>
          <w:tcPr>
            <w:tcW w:w="1850" w:type="dxa"/>
          </w:tcPr>
          <w:p w:rsidR="00865385" w:rsidRPr="008B2EC2" w:rsidRDefault="00865385" w:rsidP="005F36C7">
            <w:pPr>
              <w:spacing w:line="240" w:lineRule="auto"/>
              <w:ind w:hanging="22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2EC2">
              <w:rPr>
                <w:rFonts w:ascii="Times New Roman" w:hAnsi="Times New Roman"/>
                <w:bCs/>
                <w:sz w:val="24"/>
                <w:szCs w:val="24"/>
              </w:rPr>
              <w:t>Ежегодная корректировка</w:t>
            </w:r>
          </w:p>
        </w:tc>
      </w:tr>
      <w:tr w:rsidR="00865385" w:rsidRPr="008B2EC2" w:rsidTr="005F36C7">
        <w:tc>
          <w:tcPr>
            <w:tcW w:w="2645" w:type="dxa"/>
            <w:vMerge/>
          </w:tcPr>
          <w:p w:rsidR="00865385" w:rsidRPr="008B2EC2" w:rsidRDefault="00865385" w:rsidP="005F36C7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76" w:type="dxa"/>
          </w:tcPr>
          <w:p w:rsidR="00865385" w:rsidRPr="008B2EC2" w:rsidRDefault="00865385" w:rsidP="005F36C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EC2">
              <w:rPr>
                <w:rFonts w:ascii="Times New Roman" w:hAnsi="Times New Roman"/>
                <w:sz w:val="24"/>
                <w:szCs w:val="24"/>
              </w:rPr>
              <w:t xml:space="preserve">3. 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 </w:t>
            </w:r>
          </w:p>
          <w:p w:rsidR="00865385" w:rsidRPr="008B2EC2" w:rsidRDefault="00865385" w:rsidP="005F36C7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2EC2">
              <w:rPr>
                <w:rFonts w:ascii="Times New Roman" w:hAnsi="Times New Roman"/>
                <w:sz w:val="24"/>
                <w:szCs w:val="24"/>
              </w:rPr>
              <w:t xml:space="preserve">Проведение анкетирования по изучению образовательных потребностей и </w:t>
            </w:r>
            <w:proofErr w:type="gramStart"/>
            <w:r w:rsidRPr="008B2EC2">
              <w:rPr>
                <w:rFonts w:ascii="Times New Roman" w:hAnsi="Times New Roman"/>
                <w:sz w:val="24"/>
                <w:szCs w:val="24"/>
              </w:rPr>
              <w:t>интересов</w:t>
            </w:r>
            <w:proofErr w:type="gramEnd"/>
            <w:r w:rsidRPr="008B2EC2">
              <w:rPr>
                <w:rFonts w:ascii="Times New Roman" w:hAnsi="Times New Roman"/>
                <w:sz w:val="24"/>
                <w:szCs w:val="24"/>
              </w:rPr>
              <w:t xml:space="preserve"> обучающихся и запросов родителей по использованию часов вариативной части учебного плана</w:t>
            </w:r>
          </w:p>
        </w:tc>
        <w:tc>
          <w:tcPr>
            <w:tcW w:w="1850" w:type="dxa"/>
          </w:tcPr>
          <w:p w:rsidR="00865385" w:rsidRPr="008B2EC2" w:rsidRDefault="00865385" w:rsidP="005F36C7">
            <w:pPr>
              <w:spacing w:line="240" w:lineRule="auto"/>
              <w:ind w:hanging="22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2EC2">
              <w:rPr>
                <w:rFonts w:ascii="Times New Roman" w:hAnsi="Times New Roman"/>
                <w:bCs/>
                <w:sz w:val="24"/>
                <w:szCs w:val="24"/>
              </w:rPr>
              <w:t>Ежегодная корректировка</w:t>
            </w:r>
          </w:p>
        </w:tc>
      </w:tr>
      <w:tr w:rsidR="00865385" w:rsidRPr="008B2EC2" w:rsidTr="005F36C7">
        <w:tc>
          <w:tcPr>
            <w:tcW w:w="2645" w:type="dxa"/>
            <w:vMerge/>
          </w:tcPr>
          <w:p w:rsidR="00865385" w:rsidRPr="008B2EC2" w:rsidRDefault="00865385" w:rsidP="005F36C7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76" w:type="dxa"/>
          </w:tcPr>
          <w:p w:rsidR="00865385" w:rsidRPr="008B2EC2" w:rsidRDefault="00865385" w:rsidP="005F36C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EC2">
              <w:rPr>
                <w:rFonts w:ascii="Times New Roman" w:hAnsi="Times New Roman"/>
                <w:sz w:val="24"/>
                <w:szCs w:val="24"/>
              </w:rPr>
              <w:t xml:space="preserve">4. Проведение индивидуальных консультаций  по вопросам реализации ФГОС основного общего образования </w:t>
            </w:r>
          </w:p>
        </w:tc>
        <w:tc>
          <w:tcPr>
            <w:tcW w:w="1850" w:type="dxa"/>
          </w:tcPr>
          <w:p w:rsidR="00865385" w:rsidRPr="008B2EC2" w:rsidRDefault="00865385" w:rsidP="005F36C7">
            <w:pPr>
              <w:spacing w:line="240" w:lineRule="auto"/>
              <w:ind w:hanging="2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2EC2">
              <w:rPr>
                <w:rFonts w:ascii="Times New Roman" w:hAnsi="Times New Roman"/>
                <w:bCs/>
                <w:sz w:val="24"/>
                <w:szCs w:val="24"/>
              </w:rPr>
              <w:t>по необходимости</w:t>
            </w:r>
          </w:p>
        </w:tc>
      </w:tr>
      <w:tr w:rsidR="00865385" w:rsidRPr="008B2EC2" w:rsidTr="005F36C7">
        <w:tc>
          <w:tcPr>
            <w:tcW w:w="2645" w:type="dxa"/>
            <w:vMerge w:val="restart"/>
          </w:tcPr>
          <w:p w:rsidR="00865385" w:rsidRPr="008B2EC2" w:rsidRDefault="00865385" w:rsidP="005F36C7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2EC2">
              <w:rPr>
                <w:rFonts w:ascii="Times New Roman" w:hAnsi="Times New Roman"/>
                <w:sz w:val="24"/>
                <w:szCs w:val="24"/>
              </w:rPr>
              <w:t xml:space="preserve">4.Кадровое обеспечение введения </w:t>
            </w:r>
            <w:r w:rsidRPr="008B2EC2">
              <w:rPr>
                <w:rFonts w:ascii="Times New Roman" w:hAnsi="Times New Roman"/>
                <w:sz w:val="24"/>
                <w:szCs w:val="24"/>
              </w:rPr>
              <w:lastRenderedPageBreak/>
              <w:t>ФГОС ООО</w:t>
            </w:r>
          </w:p>
        </w:tc>
        <w:tc>
          <w:tcPr>
            <w:tcW w:w="5076" w:type="dxa"/>
          </w:tcPr>
          <w:p w:rsidR="00865385" w:rsidRPr="008B2EC2" w:rsidRDefault="00865385" w:rsidP="005F36C7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2E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Анализ кадрового обеспечения реализации ФГОС ООО </w:t>
            </w:r>
          </w:p>
        </w:tc>
        <w:tc>
          <w:tcPr>
            <w:tcW w:w="1850" w:type="dxa"/>
          </w:tcPr>
          <w:p w:rsidR="00865385" w:rsidRPr="008B2EC2" w:rsidRDefault="00865385" w:rsidP="005F36C7">
            <w:pPr>
              <w:spacing w:line="240" w:lineRule="auto"/>
              <w:ind w:hanging="22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2EC2">
              <w:rPr>
                <w:rFonts w:ascii="Times New Roman" w:hAnsi="Times New Roman"/>
                <w:bCs/>
                <w:sz w:val="24"/>
                <w:szCs w:val="24"/>
              </w:rPr>
              <w:t>Ежегодная корректировка</w:t>
            </w:r>
          </w:p>
        </w:tc>
      </w:tr>
      <w:tr w:rsidR="00865385" w:rsidRPr="008B2EC2" w:rsidTr="005F36C7">
        <w:tc>
          <w:tcPr>
            <w:tcW w:w="2645" w:type="dxa"/>
            <w:vMerge/>
          </w:tcPr>
          <w:p w:rsidR="00865385" w:rsidRPr="008B2EC2" w:rsidRDefault="00865385" w:rsidP="005F36C7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76" w:type="dxa"/>
          </w:tcPr>
          <w:p w:rsidR="00865385" w:rsidRPr="008B2EC2" w:rsidRDefault="00865385" w:rsidP="005F36C7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2EC2">
              <w:rPr>
                <w:rFonts w:ascii="Times New Roman" w:hAnsi="Times New Roman"/>
                <w:sz w:val="24"/>
                <w:szCs w:val="24"/>
              </w:rPr>
              <w:t>2. Создание (корректировка) плана</w:t>
            </w:r>
            <w:r w:rsidRPr="008B2EC2">
              <w:rPr>
                <w:rFonts w:ascii="Times New Roman" w:hAnsi="Times New Roman"/>
                <w:sz w:val="24"/>
                <w:szCs w:val="24"/>
              </w:rPr>
              <w:softHyphen/>
              <w:t xml:space="preserve"> графика повышения квалификации педагогических и руководящих работников образовательной организации в связи с введением ФГОС ООО </w:t>
            </w:r>
          </w:p>
        </w:tc>
        <w:tc>
          <w:tcPr>
            <w:tcW w:w="1850" w:type="dxa"/>
          </w:tcPr>
          <w:p w:rsidR="00865385" w:rsidRPr="008B2EC2" w:rsidRDefault="00865385" w:rsidP="005F36C7">
            <w:pPr>
              <w:spacing w:line="240" w:lineRule="auto"/>
              <w:ind w:hanging="2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2EC2">
              <w:rPr>
                <w:rFonts w:ascii="Times New Roman" w:hAnsi="Times New Roman"/>
                <w:bCs/>
                <w:sz w:val="24"/>
                <w:szCs w:val="24"/>
              </w:rPr>
              <w:t>Ежегодная корректировка</w:t>
            </w:r>
          </w:p>
        </w:tc>
      </w:tr>
      <w:tr w:rsidR="00865385" w:rsidRPr="008B2EC2" w:rsidTr="005F36C7">
        <w:tc>
          <w:tcPr>
            <w:tcW w:w="2645" w:type="dxa"/>
            <w:vMerge/>
          </w:tcPr>
          <w:p w:rsidR="00865385" w:rsidRPr="008B2EC2" w:rsidRDefault="00865385" w:rsidP="005F36C7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76" w:type="dxa"/>
          </w:tcPr>
          <w:p w:rsidR="00865385" w:rsidRPr="008B2EC2" w:rsidRDefault="00865385" w:rsidP="005F36C7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2EC2">
              <w:rPr>
                <w:rFonts w:ascii="Times New Roman" w:hAnsi="Times New Roman"/>
                <w:sz w:val="24"/>
                <w:szCs w:val="24"/>
              </w:rPr>
              <w:t>3.  Разработка (корректировка) Плана работы МО в рамках темы работы школы на предстоящий учебный год</w:t>
            </w:r>
          </w:p>
        </w:tc>
        <w:tc>
          <w:tcPr>
            <w:tcW w:w="1850" w:type="dxa"/>
          </w:tcPr>
          <w:p w:rsidR="00865385" w:rsidRPr="008B2EC2" w:rsidRDefault="00865385" w:rsidP="005F36C7">
            <w:pPr>
              <w:spacing w:line="240" w:lineRule="auto"/>
              <w:ind w:hanging="22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2EC2">
              <w:rPr>
                <w:rFonts w:ascii="Times New Roman" w:hAnsi="Times New Roman"/>
                <w:sz w:val="24"/>
                <w:szCs w:val="24"/>
              </w:rPr>
              <w:t>Ежегодно до 30 августа текущего года</w:t>
            </w:r>
          </w:p>
        </w:tc>
      </w:tr>
      <w:tr w:rsidR="00865385" w:rsidRPr="008B2EC2" w:rsidTr="005F36C7">
        <w:tc>
          <w:tcPr>
            <w:tcW w:w="2645" w:type="dxa"/>
            <w:vMerge/>
          </w:tcPr>
          <w:p w:rsidR="00865385" w:rsidRPr="008B2EC2" w:rsidRDefault="00865385" w:rsidP="005F36C7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76" w:type="dxa"/>
          </w:tcPr>
          <w:p w:rsidR="00865385" w:rsidRPr="008B2EC2" w:rsidRDefault="00865385" w:rsidP="005F36C7">
            <w:pPr>
              <w:pStyle w:val="1"/>
              <w:rPr>
                <w:rFonts w:cs="Times New Roman"/>
                <w:sz w:val="24"/>
                <w:szCs w:val="24"/>
              </w:rPr>
            </w:pPr>
            <w:r w:rsidRPr="008B2EC2">
              <w:rPr>
                <w:rFonts w:cs="Times New Roman"/>
                <w:sz w:val="24"/>
                <w:szCs w:val="24"/>
              </w:rPr>
              <w:t>Самообразование учителей по вопросам ФГОС ООО</w:t>
            </w:r>
          </w:p>
        </w:tc>
        <w:tc>
          <w:tcPr>
            <w:tcW w:w="1850" w:type="dxa"/>
          </w:tcPr>
          <w:p w:rsidR="00865385" w:rsidRPr="008B2EC2" w:rsidRDefault="00865385" w:rsidP="005F36C7">
            <w:pPr>
              <w:pStyle w:val="1"/>
              <w:rPr>
                <w:rFonts w:cs="Times New Roman"/>
                <w:sz w:val="24"/>
                <w:szCs w:val="24"/>
              </w:rPr>
            </w:pPr>
            <w:r w:rsidRPr="008B2EC2">
              <w:rPr>
                <w:rFonts w:cs="Times New Roman"/>
                <w:sz w:val="24"/>
                <w:szCs w:val="24"/>
              </w:rPr>
              <w:t>постоянно</w:t>
            </w:r>
          </w:p>
        </w:tc>
      </w:tr>
      <w:tr w:rsidR="00865385" w:rsidRPr="008B2EC2" w:rsidTr="005F36C7">
        <w:tc>
          <w:tcPr>
            <w:tcW w:w="2645" w:type="dxa"/>
            <w:vMerge/>
          </w:tcPr>
          <w:p w:rsidR="00865385" w:rsidRPr="008B2EC2" w:rsidRDefault="00865385" w:rsidP="005F36C7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76" w:type="dxa"/>
          </w:tcPr>
          <w:p w:rsidR="00865385" w:rsidRPr="008B2EC2" w:rsidRDefault="00865385" w:rsidP="005F36C7">
            <w:pPr>
              <w:pStyle w:val="1"/>
              <w:rPr>
                <w:rFonts w:cs="Times New Roman"/>
                <w:sz w:val="24"/>
                <w:szCs w:val="24"/>
              </w:rPr>
            </w:pPr>
            <w:r w:rsidRPr="008B2EC2">
              <w:rPr>
                <w:rFonts w:cs="Times New Roman"/>
                <w:sz w:val="24"/>
                <w:szCs w:val="24"/>
              </w:rPr>
              <w:t>Обеспечение участия педагогов и руководителей  в мероприятиях различного уровня по вопросам введения ФГОС ООО</w:t>
            </w:r>
          </w:p>
        </w:tc>
        <w:tc>
          <w:tcPr>
            <w:tcW w:w="1850" w:type="dxa"/>
          </w:tcPr>
          <w:p w:rsidR="00865385" w:rsidRPr="008B2EC2" w:rsidRDefault="00865385" w:rsidP="005F36C7">
            <w:pPr>
              <w:pStyle w:val="1"/>
              <w:rPr>
                <w:rFonts w:cs="Times New Roman"/>
                <w:sz w:val="24"/>
                <w:szCs w:val="24"/>
              </w:rPr>
            </w:pPr>
            <w:r w:rsidRPr="008B2EC2">
              <w:rPr>
                <w:rFonts w:cs="Times New Roman"/>
                <w:sz w:val="24"/>
                <w:szCs w:val="24"/>
              </w:rPr>
              <w:t>2018-2020 год</w:t>
            </w:r>
          </w:p>
        </w:tc>
      </w:tr>
      <w:tr w:rsidR="00865385" w:rsidRPr="008B2EC2" w:rsidTr="005F36C7">
        <w:tc>
          <w:tcPr>
            <w:tcW w:w="2645" w:type="dxa"/>
            <w:vMerge w:val="restart"/>
          </w:tcPr>
          <w:p w:rsidR="00865385" w:rsidRPr="008B2EC2" w:rsidRDefault="00865385" w:rsidP="005F36C7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2EC2">
              <w:rPr>
                <w:rFonts w:ascii="Times New Roman" w:hAnsi="Times New Roman"/>
                <w:sz w:val="24"/>
                <w:szCs w:val="24"/>
              </w:rPr>
              <w:t>5. Информационное обеспечение введения ФГОС ООО</w:t>
            </w:r>
          </w:p>
        </w:tc>
        <w:tc>
          <w:tcPr>
            <w:tcW w:w="5076" w:type="dxa"/>
          </w:tcPr>
          <w:p w:rsidR="00865385" w:rsidRPr="008B2EC2" w:rsidRDefault="00865385" w:rsidP="005F36C7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2EC2">
              <w:rPr>
                <w:rFonts w:ascii="Times New Roman" w:hAnsi="Times New Roman"/>
                <w:sz w:val="24"/>
                <w:szCs w:val="24"/>
              </w:rPr>
              <w:t xml:space="preserve">1. Размещение на сайте образовательной организации информационных материалов о реализации ФГОС ООО </w:t>
            </w:r>
          </w:p>
        </w:tc>
        <w:tc>
          <w:tcPr>
            <w:tcW w:w="1850" w:type="dxa"/>
          </w:tcPr>
          <w:p w:rsidR="00865385" w:rsidRPr="008B2EC2" w:rsidRDefault="00865385" w:rsidP="005F36C7">
            <w:pPr>
              <w:spacing w:line="240" w:lineRule="auto"/>
              <w:ind w:hanging="22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2EC2">
              <w:rPr>
                <w:rFonts w:ascii="Times New Roman" w:hAnsi="Times New Roman"/>
                <w:bCs/>
                <w:sz w:val="24"/>
                <w:szCs w:val="24"/>
              </w:rPr>
              <w:t>Ежегодная корректировка</w:t>
            </w:r>
          </w:p>
        </w:tc>
      </w:tr>
      <w:tr w:rsidR="00865385" w:rsidRPr="008B2EC2" w:rsidTr="005F36C7">
        <w:tc>
          <w:tcPr>
            <w:tcW w:w="2645" w:type="dxa"/>
            <w:vMerge/>
          </w:tcPr>
          <w:p w:rsidR="00865385" w:rsidRPr="008B2EC2" w:rsidRDefault="00865385" w:rsidP="005F36C7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76" w:type="dxa"/>
          </w:tcPr>
          <w:p w:rsidR="00865385" w:rsidRPr="008B2EC2" w:rsidRDefault="00865385" w:rsidP="005F36C7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2EC2">
              <w:rPr>
                <w:rFonts w:ascii="Times New Roman" w:hAnsi="Times New Roman"/>
                <w:sz w:val="24"/>
                <w:szCs w:val="24"/>
              </w:rPr>
              <w:t xml:space="preserve">2. Широкое информирование родительской общественности о  реализации ФГОС </w:t>
            </w:r>
          </w:p>
        </w:tc>
        <w:tc>
          <w:tcPr>
            <w:tcW w:w="1850" w:type="dxa"/>
          </w:tcPr>
          <w:p w:rsidR="00865385" w:rsidRPr="008B2EC2" w:rsidRDefault="00865385" w:rsidP="005F36C7">
            <w:pPr>
              <w:spacing w:line="240" w:lineRule="auto"/>
              <w:ind w:hanging="22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2EC2">
              <w:rPr>
                <w:rFonts w:ascii="Times New Roman" w:hAnsi="Times New Roman"/>
                <w:sz w:val="24"/>
                <w:szCs w:val="24"/>
              </w:rPr>
              <w:t>2018-2020 год</w:t>
            </w:r>
          </w:p>
        </w:tc>
      </w:tr>
      <w:tr w:rsidR="00865385" w:rsidRPr="008B2EC2" w:rsidTr="005F36C7">
        <w:tc>
          <w:tcPr>
            <w:tcW w:w="2645" w:type="dxa"/>
            <w:vMerge/>
          </w:tcPr>
          <w:p w:rsidR="00865385" w:rsidRPr="008B2EC2" w:rsidRDefault="00865385" w:rsidP="005F36C7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76" w:type="dxa"/>
          </w:tcPr>
          <w:p w:rsidR="00865385" w:rsidRPr="008B2EC2" w:rsidRDefault="00865385" w:rsidP="005F36C7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2EC2">
              <w:rPr>
                <w:rFonts w:ascii="Times New Roman" w:hAnsi="Times New Roman"/>
                <w:sz w:val="24"/>
                <w:szCs w:val="24"/>
              </w:rPr>
              <w:t xml:space="preserve">3. Организация изучения общественного мнения по вопросам  реализации ФГОС ООО и внесения дополнений в содержание ООП </w:t>
            </w:r>
          </w:p>
        </w:tc>
        <w:tc>
          <w:tcPr>
            <w:tcW w:w="1850" w:type="dxa"/>
          </w:tcPr>
          <w:p w:rsidR="00865385" w:rsidRPr="008B2EC2" w:rsidRDefault="00865385" w:rsidP="005F36C7">
            <w:pPr>
              <w:spacing w:line="240" w:lineRule="auto"/>
              <w:ind w:hanging="22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2EC2">
              <w:rPr>
                <w:rFonts w:ascii="Times New Roman" w:hAnsi="Times New Roman"/>
                <w:sz w:val="24"/>
                <w:szCs w:val="24"/>
              </w:rPr>
              <w:t>2018-2020 год</w:t>
            </w:r>
          </w:p>
        </w:tc>
      </w:tr>
      <w:tr w:rsidR="00865385" w:rsidRPr="008B2EC2" w:rsidTr="005F36C7">
        <w:tc>
          <w:tcPr>
            <w:tcW w:w="2645" w:type="dxa"/>
            <w:vMerge/>
          </w:tcPr>
          <w:p w:rsidR="00865385" w:rsidRPr="008B2EC2" w:rsidRDefault="00865385" w:rsidP="005F36C7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76" w:type="dxa"/>
          </w:tcPr>
          <w:p w:rsidR="00865385" w:rsidRPr="008B2EC2" w:rsidRDefault="00865385" w:rsidP="005F36C7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2EC2">
              <w:rPr>
                <w:rFonts w:ascii="Times New Roman" w:hAnsi="Times New Roman"/>
                <w:sz w:val="24"/>
                <w:szCs w:val="24"/>
              </w:rPr>
              <w:t xml:space="preserve">4. Отчет о результатах </w:t>
            </w:r>
            <w:proofErr w:type="spellStart"/>
            <w:r w:rsidRPr="008B2EC2">
              <w:rPr>
                <w:rFonts w:ascii="Times New Roman" w:hAnsi="Times New Roman"/>
                <w:sz w:val="24"/>
                <w:szCs w:val="24"/>
              </w:rPr>
              <w:t>самообследования</w:t>
            </w:r>
            <w:proofErr w:type="spellEnd"/>
            <w:r w:rsidRPr="008B2EC2">
              <w:rPr>
                <w:rFonts w:ascii="Times New Roman" w:hAnsi="Times New Roman"/>
                <w:sz w:val="24"/>
                <w:szCs w:val="24"/>
              </w:rPr>
              <w:t xml:space="preserve"> школы о ходе реализации ООП ООО</w:t>
            </w:r>
          </w:p>
        </w:tc>
        <w:tc>
          <w:tcPr>
            <w:tcW w:w="1850" w:type="dxa"/>
          </w:tcPr>
          <w:p w:rsidR="00865385" w:rsidRPr="008B2EC2" w:rsidRDefault="00865385" w:rsidP="005F36C7">
            <w:pPr>
              <w:spacing w:line="240" w:lineRule="auto"/>
              <w:ind w:hanging="22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2EC2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  <w:tr w:rsidR="00865385" w:rsidRPr="008B2EC2" w:rsidTr="005F36C7">
        <w:tc>
          <w:tcPr>
            <w:tcW w:w="2645" w:type="dxa"/>
            <w:vMerge/>
          </w:tcPr>
          <w:p w:rsidR="00865385" w:rsidRPr="008B2EC2" w:rsidRDefault="00865385" w:rsidP="005F36C7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76" w:type="dxa"/>
          </w:tcPr>
          <w:p w:rsidR="00865385" w:rsidRPr="00865385" w:rsidRDefault="00865385" w:rsidP="00865385">
            <w:pPr>
              <w:pStyle w:val="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EC2">
              <w:rPr>
                <w:rFonts w:cs="Times New Roman"/>
                <w:sz w:val="24"/>
                <w:szCs w:val="24"/>
              </w:rPr>
              <w:t>5</w:t>
            </w:r>
            <w:r w:rsidRPr="00865385">
              <w:rPr>
                <w:rFonts w:ascii="Times New Roman" w:hAnsi="Times New Roman" w:cs="Times New Roman"/>
                <w:sz w:val="24"/>
                <w:szCs w:val="24"/>
              </w:rPr>
              <w:t>.Повышение компетентности в области ИКТ: Создание условий для повышения компетентности учителей – предметников  в решении учебно-познавательных и профессиональных задач с применением информационно – коммуникационных  технологий.</w:t>
            </w:r>
          </w:p>
          <w:p w:rsidR="00865385" w:rsidRPr="00865385" w:rsidRDefault="00865385" w:rsidP="00865385">
            <w:pPr>
              <w:pStyle w:val="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38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электронными образовательными ресурсами. </w:t>
            </w:r>
          </w:p>
          <w:p w:rsidR="00865385" w:rsidRPr="00865385" w:rsidRDefault="00865385" w:rsidP="00865385">
            <w:pPr>
              <w:pStyle w:val="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385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осуществления деятельности в электронной (цифровой) форме:</w:t>
            </w:r>
          </w:p>
          <w:p w:rsidR="00865385" w:rsidRPr="00865385" w:rsidRDefault="00865385" w:rsidP="00865385">
            <w:pPr>
              <w:pStyle w:val="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385">
              <w:rPr>
                <w:rFonts w:ascii="Times New Roman" w:hAnsi="Times New Roman" w:cs="Times New Roman"/>
                <w:sz w:val="24"/>
                <w:szCs w:val="24"/>
              </w:rPr>
              <w:t>планирование образовательного процесса;</w:t>
            </w:r>
          </w:p>
          <w:p w:rsidR="00865385" w:rsidRPr="00865385" w:rsidRDefault="00865385" w:rsidP="00865385">
            <w:pPr>
              <w:pStyle w:val="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385">
              <w:rPr>
                <w:rFonts w:ascii="Times New Roman" w:hAnsi="Times New Roman" w:cs="Times New Roman"/>
                <w:sz w:val="24"/>
                <w:szCs w:val="24"/>
              </w:rPr>
              <w:t>размещение и сохранение материалов образовательного процесса;</w:t>
            </w:r>
          </w:p>
          <w:p w:rsidR="00865385" w:rsidRPr="00865385" w:rsidRDefault="00865385" w:rsidP="00865385">
            <w:pPr>
              <w:pStyle w:val="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385">
              <w:rPr>
                <w:rFonts w:ascii="Times New Roman" w:hAnsi="Times New Roman" w:cs="Times New Roman"/>
                <w:sz w:val="24"/>
                <w:szCs w:val="24"/>
              </w:rPr>
              <w:t>фиксацию хода образовательного процесса и результатов освоения основной образовательной программы основного общего образования;</w:t>
            </w:r>
          </w:p>
          <w:p w:rsidR="00865385" w:rsidRPr="008B2EC2" w:rsidRDefault="00865385" w:rsidP="008653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865385" w:rsidRPr="008B2EC2" w:rsidRDefault="00865385" w:rsidP="005F36C7">
            <w:pPr>
              <w:spacing w:line="240" w:lineRule="auto"/>
              <w:ind w:hanging="2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EC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865385" w:rsidRPr="008B2EC2" w:rsidTr="005F36C7">
        <w:tc>
          <w:tcPr>
            <w:tcW w:w="2645" w:type="dxa"/>
            <w:vMerge w:val="restart"/>
          </w:tcPr>
          <w:p w:rsidR="00865385" w:rsidRPr="008B2EC2" w:rsidRDefault="00865385" w:rsidP="005F36C7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2EC2">
              <w:rPr>
                <w:rFonts w:ascii="Times New Roman" w:hAnsi="Times New Roman"/>
                <w:sz w:val="24"/>
                <w:szCs w:val="24"/>
              </w:rPr>
              <w:t xml:space="preserve">6. Материально </w:t>
            </w:r>
            <w:proofErr w:type="gramStart"/>
            <w:r w:rsidRPr="008B2EC2">
              <w:rPr>
                <w:rFonts w:ascii="Times New Roman" w:hAnsi="Times New Roman"/>
                <w:sz w:val="24"/>
                <w:szCs w:val="24"/>
              </w:rPr>
              <w:t>-</w:t>
            </w:r>
            <w:r w:rsidRPr="008B2EC2">
              <w:rPr>
                <w:rFonts w:ascii="Times New Roman" w:hAnsi="Times New Roman"/>
                <w:sz w:val="24"/>
                <w:szCs w:val="24"/>
              </w:rPr>
              <w:softHyphen/>
              <w:t>т</w:t>
            </w:r>
            <w:proofErr w:type="gramEnd"/>
            <w:r w:rsidRPr="008B2EC2">
              <w:rPr>
                <w:rFonts w:ascii="Times New Roman" w:hAnsi="Times New Roman"/>
                <w:sz w:val="24"/>
                <w:szCs w:val="24"/>
              </w:rPr>
              <w:t>ехническое обеспечение введения ФГОС ООО</w:t>
            </w:r>
          </w:p>
        </w:tc>
        <w:tc>
          <w:tcPr>
            <w:tcW w:w="5076" w:type="dxa"/>
          </w:tcPr>
          <w:p w:rsidR="00865385" w:rsidRPr="008B2EC2" w:rsidRDefault="00865385" w:rsidP="005F36C7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2EC2">
              <w:rPr>
                <w:rFonts w:ascii="Times New Roman" w:hAnsi="Times New Roman"/>
                <w:sz w:val="24"/>
                <w:szCs w:val="24"/>
              </w:rPr>
              <w:t>1. Анализ материально</w:t>
            </w:r>
            <w:r w:rsidRPr="008B2EC2">
              <w:rPr>
                <w:rFonts w:ascii="Times New Roman" w:hAnsi="Times New Roman"/>
                <w:sz w:val="24"/>
                <w:szCs w:val="24"/>
              </w:rPr>
              <w:softHyphen/>
              <w:t xml:space="preserve">-технического обеспечения введения и реализации ФГОС ООО основного общего образования </w:t>
            </w:r>
          </w:p>
        </w:tc>
        <w:tc>
          <w:tcPr>
            <w:tcW w:w="1850" w:type="dxa"/>
          </w:tcPr>
          <w:p w:rsidR="00865385" w:rsidRPr="008B2EC2" w:rsidRDefault="00865385" w:rsidP="005F36C7">
            <w:pPr>
              <w:spacing w:line="240" w:lineRule="auto"/>
              <w:ind w:hanging="22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2EC2">
              <w:rPr>
                <w:rFonts w:ascii="Times New Roman" w:hAnsi="Times New Roman"/>
                <w:bCs/>
                <w:sz w:val="24"/>
                <w:szCs w:val="24"/>
              </w:rPr>
              <w:t>Ежегодная корректировка</w:t>
            </w:r>
          </w:p>
        </w:tc>
      </w:tr>
      <w:tr w:rsidR="00865385" w:rsidRPr="008B2EC2" w:rsidTr="005F36C7">
        <w:tc>
          <w:tcPr>
            <w:tcW w:w="2645" w:type="dxa"/>
            <w:vMerge/>
          </w:tcPr>
          <w:p w:rsidR="00865385" w:rsidRPr="008B2EC2" w:rsidRDefault="00865385" w:rsidP="005F36C7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76" w:type="dxa"/>
          </w:tcPr>
          <w:p w:rsidR="00865385" w:rsidRPr="008B2EC2" w:rsidRDefault="00865385" w:rsidP="005F36C7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2EC2">
              <w:rPr>
                <w:rFonts w:ascii="Times New Roman" w:hAnsi="Times New Roman"/>
                <w:sz w:val="24"/>
                <w:szCs w:val="24"/>
              </w:rPr>
              <w:t xml:space="preserve">2. Обеспечение соответствия </w:t>
            </w:r>
            <w:proofErr w:type="spellStart"/>
            <w:r w:rsidRPr="008B2EC2">
              <w:rPr>
                <w:rFonts w:ascii="Times New Roman" w:hAnsi="Times New Roman"/>
                <w:sz w:val="24"/>
                <w:szCs w:val="24"/>
              </w:rPr>
              <w:t>материально</w:t>
            </w:r>
            <w:r w:rsidRPr="008B2EC2">
              <w:rPr>
                <w:rFonts w:ascii="Times New Roman" w:hAnsi="Times New Roman"/>
                <w:sz w:val="24"/>
                <w:szCs w:val="24"/>
              </w:rPr>
              <w:softHyphen/>
            </w:r>
            <w:r w:rsidRPr="008B2EC2">
              <w:rPr>
                <w:rFonts w:ascii="Times New Roman" w:hAnsi="Times New Roman"/>
                <w:sz w:val="24"/>
                <w:szCs w:val="24"/>
              </w:rPr>
              <w:lastRenderedPageBreak/>
              <w:t>технической</w:t>
            </w:r>
            <w:proofErr w:type="spellEnd"/>
            <w:r w:rsidRPr="008B2EC2">
              <w:rPr>
                <w:rFonts w:ascii="Times New Roman" w:hAnsi="Times New Roman"/>
                <w:sz w:val="24"/>
                <w:szCs w:val="24"/>
              </w:rPr>
              <w:t xml:space="preserve"> базы образовательной организации требованиям ФГОС ООО </w:t>
            </w:r>
          </w:p>
        </w:tc>
        <w:tc>
          <w:tcPr>
            <w:tcW w:w="1850" w:type="dxa"/>
          </w:tcPr>
          <w:p w:rsidR="00865385" w:rsidRPr="008B2EC2" w:rsidRDefault="00865385" w:rsidP="005F36C7">
            <w:pPr>
              <w:spacing w:line="240" w:lineRule="auto"/>
              <w:ind w:hanging="22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2EC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Ежегодная </w:t>
            </w:r>
            <w:r w:rsidRPr="008B2EC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корректировка</w:t>
            </w:r>
          </w:p>
        </w:tc>
      </w:tr>
      <w:tr w:rsidR="00865385" w:rsidRPr="008B2EC2" w:rsidTr="005F36C7">
        <w:tc>
          <w:tcPr>
            <w:tcW w:w="2645" w:type="dxa"/>
            <w:vMerge/>
          </w:tcPr>
          <w:p w:rsidR="00865385" w:rsidRPr="008B2EC2" w:rsidRDefault="00865385" w:rsidP="005F36C7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76" w:type="dxa"/>
          </w:tcPr>
          <w:p w:rsidR="00865385" w:rsidRPr="008B2EC2" w:rsidRDefault="00865385" w:rsidP="005F36C7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2EC2">
              <w:rPr>
                <w:rFonts w:ascii="Times New Roman" w:hAnsi="Times New Roman"/>
                <w:sz w:val="24"/>
                <w:szCs w:val="24"/>
              </w:rPr>
              <w:t>3. Обеспечение соответствия санитарно</w:t>
            </w:r>
            <w:r w:rsidRPr="008B2EC2">
              <w:rPr>
                <w:rFonts w:ascii="Times New Roman" w:hAnsi="Times New Roman"/>
                <w:sz w:val="24"/>
                <w:szCs w:val="24"/>
              </w:rPr>
              <w:softHyphen/>
              <w:t xml:space="preserve">-гигиенических условий требованиям ФГОС НОО </w:t>
            </w:r>
          </w:p>
        </w:tc>
        <w:tc>
          <w:tcPr>
            <w:tcW w:w="1850" w:type="dxa"/>
          </w:tcPr>
          <w:p w:rsidR="00865385" w:rsidRPr="008B2EC2" w:rsidRDefault="00865385" w:rsidP="005F36C7">
            <w:pPr>
              <w:spacing w:line="240" w:lineRule="auto"/>
              <w:ind w:hanging="22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2EC2">
              <w:rPr>
                <w:rFonts w:ascii="Times New Roman" w:hAnsi="Times New Roman"/>
                <w:sz w:val="24"/>
                <w:szCs w:val="24"/>
              </w:rPr>
              <w:t>2018-2020 год</w:t>
            </w:r>
          </w:p>
        </w:tc>
      </w:tr>
      <w:tr w:rsidR="00865385" w:rsidRPr="008B2EC2" w:rsidTr="005F36C7">
        <w:tc>
          <w:tcPr>
            <w:tcW w:w="2645" w:type="dxa"/>
            <w:vMerge/>
          </w:tcPr>
          <w:p w:rsidR="00865385" w:rsidRPr="008B2EC2" w:rsidRDefault="00865385" w:rsidP="005F36C7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76" w:type="dxa"/>
          </w:tcPr>
          <w:p w:rsidR="00865385" w:rsidRPr="008B2EC2" w:rsidRDefault="00865385" w:rsidP="005F36C7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2EC2">
              <w:rPr>
                <w:rFonts w:ascii="Times New Roman" w:hAnsi="Times New Roman"/>
                <w:sz w:val="24"/>
                <w:szCs w:val="24"/>
              </w:rPr>
              <w:t xml:space="preserve">4. Обеспечение соответствия условий реализации ООП противопожарным нормам, нормам охраны труда работников образовательной организации </w:t>
            </w:r>
          </w:p>
        </w:tc>
        <w:tc>
          <w:tcPr>
            <w:tcW w:w="1850" w:type="dxa"/>
          </w:tcPr>
          <w:p w:rsidR="00865385" w:rsidRPr="008B2EC2" w:rsidRDefault="00865385" w:rsidP="005F36C7">
            <w:pPr>
              <w:spacing w:line="240" w:lineRule="auto"/>
              <w:ind w:hanging="22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2EC2">
              <w:rPr>
                <w:rFonts w:ascii="Times New Roman" w:hAnsi="Times New Roman"/>
                <w:sz w:val="24"/>
                <w:szCs w:val="24"/>
              </w:rPr>
              <w:t>2018-2020 год</w:t>
            </w:r>
          </w:p>
        </w:tc>
      </w:tr>
      <w:tr w:rsidR="00865385" w:rsidRPr="008B2EC2" w:rsidTr="005F36C7">
        <w:tc>
          <w:tcPr>
            <w:tcW w:w="2645" w:type="dxa"/>
            <w:vMerge/>
          </w:tcPr>
          <w:p w:rsidR="00865385" w:rsidRPr="008B2EC2" w:rsidRDefault="00865385" w:rsidP="005F36C7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76" w:type="dxa"/>
          </w:tcPr>
          <w:p w:rsidR="00865385" w:rsidRPr="008B2EC2" w:rsidRDefault="00865385" w:rsidP="005F36C7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2EC2">
              <w:rPr>
                <w:rFonts w:ascii="Times New Roman" w:hAnsi="Times New Roman"/>
                <w:sz w:val="24"/>
                <w:szCs w:val="24"/>
              </w:rPr>
              <w:t>5. Обеспечение соответствия информационно</w:t>
            </w:r>
            <w:r w:rsidRPr="008B2EC2">
              <w:rPr>
                <w:rFonts w:ascii="Times New Roman" w:hAnsi="Times New Roman"/>
                <w:sz w:val="24"/>
                <w:szCs w:val="24"/>
              </w:rPr>
              <w:softHyphen/>
              <w:t xml:space="preserve">-образовательной среды требованиям ФГОС ООО </w:t>
            </w:r>
          </w:p>
        </w:tc>
        <w:tc>
          <w:tcPr>
            <w:tcW w:w="1850" w:type="dxa"/>
          </w:tcPr>
          <w:p w:rsidR="00865385" w:rsidRPr="008B2EC2" w:rsidRDefault="00865385" w:rsidP="005F36C7">
            <w:pPr>
              <w:spacing w:line="240" w:lineRule="auto"/>
              <w:ind w:hanging="22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2EC2">
              <w:rPr>
                <w:rFonts w:ascii="Times New Roman" w:hAnsi="Times New Roman"/>
                <w:sz w:val="24"/>
                <w:szCs w:val="24"/>
              </w:rPr>
              <w:t>2018-2020 год</w:t>
            </w:r>
          </w:p>
        </w:tc>
      </w:tr>
      <w:tr w:rsidR="00865385" w:rsidRPr="008B2EC2" w:rsidTr="005F36C7">
        <w:tc>
          <w:tcPr>
            <w:tcW w:w="2645" w:type="dxa"/>
            <w:vMerge/>
          </w:tcPr>
          <w:p w:rsidR="00865385" w:rsidRPr="008B2EC2" w:rsidRDefault="00865385" w:rsidP="005F36C7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76" w:type="dxa"/>
          </w:tcPr>
          <w:p w:rsidR="00865385" w:rsidRPr="008B2EC2" w:rsidRDefault="00865385" w:rsidP="005F36C7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2EC2">
              <w:rPr>
                <w:rFonts w:ascii="Times New Roman" w:hAnsi="Times New Roman"/>
                <w:sz w:val="24"/>
                <w:szCs w:val="24"/>
              </w:rPr>
              <w:t xml:space="preserve">6. Обеспечение укомплектованности библиотечного фонда печатными и электронными образовательными ресурсами </w:t>
            </w:r>
          </w:p>
        </w:tc>
        <w:tc>
          <w:tcPr>
            <w:tcW w:w="1850" w:type="dxa"/>
          </w:tcPr>
          <w:p w:rsidR="00865385" w:rsidRPr="008B2EC2" w:rsidRDefault="00865385" w:rsidP="005F36C7">
            <w:pPr>
              <w:spacing w:line="240" w:lineRule="auto"/>
              <w:ind w:hanging="22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2EC2">
              <w:rPr>
                <w:rFonts w:ascii="Times New Roman" w:hAnsi="Times New Roman"/>
                <w:bCs/>
                <w:sz w:val="24"/>
                <w:szCs w:val="24"/>
              </w:rPr>
              <w:t>Ежегодная корректировка</w:t>
            </w:r>
          </w:p>
        </w:tc>
      </w:tr>
      <w:tr w:rsidR="00865385" w:rsidRPr="008B2EC2" w:rsidTr="005F36C7">
        <w:tc>
          <w:tcPr>
            <w:tcW w:w="2645" w:type="dxa"/>
            <w:vMerge/>
          </w:tcPr>
          <w:p w:rsidR="00865385" w:rsidRPr="008B2EC2" w:rsidRDefault="00865385" w:rsidP="005F36C7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76" w:type="dxa"/>
          </w:tcPr>
          <w:p w:rsidR="00865385" w:rsidRPr="008B2EC2" w:rsidRDefault="00865385" w:rsidP="005F36C7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2EC2">
              <w:rPr>
                <w:rFonts w:ascii="Times New Roman" w:hAnsi="Times New Roman"/>
                <w:sz w:val="24"/>
                <w:szCs w:val="24"/>
              </w:rPr>
              <w:t xml:space="preserve">7. Наличие доступа образовательной организации к электронным образовательным ресурсам (ЭОР), размещённым в федеральных, региональных и иных базах данных </w:t>
            </w:r>
          </w:p>
        </w:tc>
        <w:tc>
          <w:tcPr>
            <w:tcW w:w="1850" w:type="dxa"/>
          </w:tcPr>
          <w:p w:rsidR="00865385" w:rsidRPr="008B2EC2" w:rsidRDefault="00865385" w:rsidP="005F36C7">
            <w:pPr>
              <w:spacing w:line="240" w:lineRule="auto"/>
              <w:ind w:hanging="22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2EC2">
              <w:rPr>
                <w:rFonts w:ascii="Times New Roman" w:hAnsi="Times New Roman"/>
                <w:sz w:val="24"/>
                <w:szCs w:val="24"/>
              </w:rPr>
              <w:t>2018-2020 год</w:t>
            </w:r>
          </w:p>
        </w:tc>
      </w:tr>
      <w:tr w:rsidR="00865385" w:rsidRPr="008B2EC2" w:rsidTr="005F36C7">
        <w:tc>
          <w:tcPr>
            <w:tcW w:w="2645" w:type="dxa"/>
            <w:vMerge/>
          </w:tcPr>
          <w:p w:rsidR="00865385" w:rsidRPr="008B2EC2" w:rsidRDefault="00865385" w:rsidP="005F36C7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76" w:type="dxa"/>
          </w:tcPr>
          <w:p w:rsidR="00865385" w:rsidRPr="008B2EC2" w:rsidRDefault="00865385" w:rsidP="005F36C7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2EC2">
              <w:rPr>
                <w:rFonts w:ascii="Times New Roman" w:hAnsi="Times New Roman"/>
                <w:sz w:val="24"/>
                <w:szCs w:val="24"/>
              </w:rPr>
              <w:t>8. Обеспечение контролируемого доступа участников образовательных отношений к информационным образовательным ресурсам в Интернет</w:t>
            </w:r>
          </w:p>
        </w:tc>
        <w:tc>
          <w:tcPr>
            <w:tcW w:w="1850" w:type="dxa"/>
          </w:tcPr>
          <w:p w:rsidR="00865385" w:rsidRPr="008B2EC2" w:rsidRDefault="00865385" w:rsidP="005F36C7">
            <w:pPr>
              <w:spacing w:line="240" w:lineRule="auto"/>
              <w:ind w:hanging="22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2EC2">
              <w:rPr>
                <w:rFonts w:ascii="Times New Roman" w:hAnsi="Times New Roman"/>
                <w:sz w:val="24"/>
                <w:szCs w:val="24"/>
              </w:rPr>
              <w:t>2018-2020 год</w:t>
            </w:r>
          </w:p>
        </w:tc>
      </w:tr>
    </w:tbl>
    <w:p w:rsidR="00865385" w:rsidRDefault="00865385" w:rsidP="00865385">
      <w:pPr>
        <w:widowControl w:val="0"/>
        <w:tabs>
          <w:tab w:val="left" w:pos="720"/>
          <w:tab w:val="left" w:pos="900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sectPr w:rsidR="00865385" w:rsidSect="00475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385" w:rsidRDefault="00865385" w:rsidP="00865385">
      <w:pPr>
        <w:spacing w:after="0" w:line="240" w:lineRule="auto"/>
      </w:pPr>
      <w:r>
        <w:separator/>
      </w:r>
    </w:p>
  </w:endnote>
  <w:endnote w:type="continuationSeparator" w:id="1">
    <w:p w:rsidR="00865385" w:rsidRDefault="00865385" w:rsidP="00865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78"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385" w:rsidRDefault="00865385" w:rsidP="00865385">
      <w:pPr>
        <w:spacing w:after="0" w:line="240" w:lineRule="auto"/>
      </w:pPr>
      <w:r>
        <w:separator/>
      </w:r>
    </w:p>
  </w:footnote>
  <w:footnote w:type="continuationSeparator" w:id="1">
    <w:p w:rsidR="00865385" w:rsidRDefault="00865385" w:rsidP="008653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58AA"/>
    <w:rsid w:val="000A7654"/>
    <w:rsid w:val="00144A6E"/>
    <w:rsid w:val="004756F0"/>
    <w:rsid w:val="005367AE"/>
    <w:rsid w:val="006B4355"/>
    <w:rsid w:val="00724730"/>
    <w:rsid w:val="00794B4A"/>
    <w:rsid w:val="00865385"/>
    <w:rsid w:val="00A858AA"/>
    <w:rsid w:val="00BE55F7"/>
    <w:rsid w:val="00C9427D"/>
    <w:rsid w:val="00F44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8AA"/>
    <w:rPr>
      <w:rFonts w:ascii="Calibri" w:eastAsia="Calibri" w:hAnsi="Calibri" w:cs="Times New Roman"/>
    </w:rPr>
  </w:style>
  <w:style w:type="paragraph" w:styleId="3">
    <w:name w:val="heading 3"/>
    <w:aliases w:val="Обычный 2"/>
    <w:basedOn w:val="a"/>
    <w:next w:val="a"/>
    <w:link w:val="30"/>
    <w:uiPriority w:val="99"/>
    <w:qFormat/>
    <w:rsid w:val="00A858AA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sz w:val="27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794B4A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imprint/>
      <w:color w:val="4F81BD" w:themeColor="accent1"/>
      <w:spacing w:val="15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794B4A"/>
    <w:rPr>
      <w:rFonts w:asciiTheme="majorHAnsi" w:eastAsiaTheme="majorEastAsia" w:hAnsiTheme="majorHAnsi" w:cstheme="majorBidi"/>
      <w:i/>
      <w:iCs/>
      <w:imprint/>
      <w:color w:val="4F81BD" w:themeColor="accent1"/>
      <w:spacing w:val="15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794B4A"/>
    <w:pPr>
      <w:spacing w:after="0" w:line="240" w:lineRule="auto"/>
      <w:ind w:left="720"/>
      <w:contextualSpacing/>
    </w:pPr>
    <w:rPr>
      <w:rFonts w:ascii="Times New Roman" w:eastAsia="Times New Roman" w:hAnsi="Times New Roman"/>
      <w:imprint/>
      <w:color w:val="FF0000"/>
      <w:sz w:val="48"/>
      <w:szCs w:val="24"/>
      <w:lang w:eastAsia="ru-RU"/>
    </w:rPr>
  </w:style>
  <w:style w:type="character" w:customStyle="1" w:styleId="30">
    <w:name w:val="Заголовок 3 Знак"/>
    <w:aliases w:val="Обычный 2 Знак"/>
    <w:basedOn w:val="a0"/>
    <w:link w:val="3"/>
    <w:uiPriority w:val="99"/>
    <w:rsid w:val="00A858AA"/>
    <w:rPr>
      <w:rFonts w:ascii="Times New Roman" w:eastAsia="Calibri" w:hAnsi="Times New Roman" w:cs="Times New Roman"/>
      <w:b/>
      <w:sz w:val="27"/>
      <w:szCs w:val="20"/>
    </w:rPr>
  </w:style>
  <w:style w:type="paragraph" w:customStyle="1" w:styleId="1">
    <w:name w:val="Без интервала1"/>
    <w:rsid w:val="00F44014"/>
    <w:pPr>
      <w:widowControl w:val="0"/>
      <w:suppressAutoHyphens/>
    </w:pPr>
    <w:rPr>
      <w:rFonts w:ascii="Calibri" w:eastAsia="SimSun" w:hAnsi="Calibri" w:cs="font178"/>
      <w:kern w:val="2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865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65385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865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65385"/>
    <w:rPr>
      <w:rFonts w:ascii="Calibri" w:eastAsia="Calibri" w:hAnsi="Calibri" w:cs="Times New Roman"/>
    </w:rPr>
  </w:style>
  <w:style w:type="character" w:customStyle="1" w:styleId="a6">
    <w:name w:val="Абзац списка Знак"/>
    <w:link w:val="a5"/>
    <w:uiPriority w:val="34"/>
    <w:locked/>
    <w:rsid w:val="00865385"/>
    <w:rPr>
      <w:rFonts w:ascii="Times New Roman" w:eastAsia="Times New Roman" w:hAnsi="Times New Roman" w:cs="Times New Roman"/>
      <w:imprint/>
      <w:color w:val="FF0000"/>
      <w:sz w:val="4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1185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2020-04-27T16:41:00Z</dcterms:created>
  <dcterms:modified xsi:type="dcterms:W3CDTF">2020-04-27T21:55:00Z</dcterms:modified>
</cp:coreProperties>
</file>