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84" w:rsidRPr="00F95C66" w:rsidRDefault="00332E84" w:rsidP="0033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32E84" w:rsidRPr="00F95C66" w:rsidRDefault="00332E84" w:rsidP="0033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«Панозерская основная общеобразовательная школа»</w:t>
      </w:r>
    </w:p>
    <w:p w:rsidR="00332E84" w:rsidRPr="00F95C66" w:rsidRDefault="00332E84" w:rsidP="0033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Кемского муниципального района</w:t>
      </w:r>
    </w:p>
    <w:p w:rsidR="00332E84" w:rsidRPr="00F95C66" w:rsidRDefault="00332E84" w:rsidP="0033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Pr="00F95C66" w:rsidRDefault="00332E84" w:rsidP="0033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Pr="00F95C66" w:rsidRDefault="00332E84" w:rsidP="003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2E84" w:rsidRPr="00F95C66" w:rsidSect="00332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E84" w:rsidRPr="00F95C66" w:rsidRDefault="00332E84" w:rsidP="003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Принята на заседании</w:t>
      </w:r>
    </w:p>
    <w:p w:rsidR="00332E84" w:rsidRPr="00F95C66" w:rsidRDefault="00332E84" w:rsidP="003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332E84" w:rsidRPr="00F95C66" w:rsidRDefault="00332E84" w:rsidP="003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от «____» _________ 20   г.</w:t>
      </w:r>
    </w:p>
    <w:p w:rsidR="00332E84" w:rsidRPr="00F95C66" w:rsidRDefault="00332E84" w:rsidP="003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332E84" w:rsidRDefault="00332E84" w:rsidP="003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Pr="00F95C66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Утверждаю</w:t>
      </w:r>
    </w:p>
    <w:p w:rsidR="00332E84" w:rsidRPr="00F95C66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332E84" w:rsidRPr="00F95C66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_______/Дмитриева Е.А./</w:t>
      </w:r>
    </w:p>
    <w:p w:rsidR="00332E84" w:rsidRP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  <w:sectPr w:rsidR="00332E84" w:rsidRPr="00332E84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95C66">
        <w:rPr>
          <w:rFonts w:ascii="Times New Roman" w:hAnsi="Times New Roman" w:cs="Times New Roman"/>
          <w:sz w:val="24"/>
          <w:szCs w:val="24"/>
        </w:rPr>
        <w:t>«___»_________20   г.</w:t>
      </w: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  <w:sectPr w:rsidR="00332E84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84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332E84" w:rsidRP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84">
        <w:rPr>
          <w:rFonts w:ascii="Times New Roman" w:hAnsi="Times New Roman" w:cs="Times New Roman"/>
          <w:b/>
          <w:sz w:val="24"/>
          <w:szCs w:val="24"/>
        </w:rPr>
        <w:t>естественнонаучной направленности</w:t>
      </w:r>
    </w:p>
    <w:p w:rsidR="00332E84" w:rsidRP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84">
        <w:rPr>
          <w:rFonts w:ascii="Times New Roman" w:hAnsi="Times New Roman" w:cs="Times New Roman"/>
          <w:b/>
          <w:sz w:val="24"/>
          <w:szCs w:val="24"/>
        </w:rPr>
        <w:t>«Занимательная математика»</w:t>
      </w:r>
    </w:p>
    <w:p w:rsidR="00751054" w:rsidRDefault="00751054" w:rsidP="0075105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75105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32E84">
        <w:rPr>
          <w:rFonts w:ascii="Times New Roman" w:hAnsi="Times New Roman" w:cs="Times New Roman"/>
          <w:sz w:val="24"/>
          <w:szCs w:val="24"/>
        </w:rPr>
        <w:t>Возраст обучающихся: 7- 10 лет</w:t>
      </w:r>
    </w:p>
    <w:p w:rsidR="00332E84" w:rsidRPr="00332E84" w:rsidRDefault="00332E84" w:rsidP="0075105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32E84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332E84"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332E84">
        <w:rPr>
          <w:rFonts w:ascii="Times New Roman" w:hAnsi="Times New Roman" w:cs="Times New Roman"/>
          <w:sz w:val="24"/>
          <w:szCs w:val="24"/>
        </w:rPr>
        <w:t xml:space="preserve">Мошникова Мария Николаевна, </w:t>
      </w: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332E8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  <w:sectPr w:rsidR="00332E84" w:rsidSect="00332E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Панозеро, 2019</w:t>
      </w:r>
    </w:p>
    <w:p w:rsidR="00332E84" w:rsidRPr="00F95C66" w:rsidRDefault="00332E84" w:rsidP="00332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F95C6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lastRenderedPageBreak/>
        <w:t>Пояснительная записка.</w:t>
      </w:r>
    </w:p>
    <w:p w:rsidR="00332E84" w:rsidRPr="00F95C66" w:rsidRDefault="00332E84" w:rsidP="0033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</w:p>
    <w:p w:rsidR="00332E84" w:rsidRPr="00F95C66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66">
        <w:rPr>
          <w:rFonts w:ascii="Times New Roman" w:eastAsia="Calibri" w:hAnsi="Times New Roman" w:cs="Times New Roman"/>
          <w:sz w:val="24"/>
          <w:szCs w:val="24"/>
        </w:rPr>
        <w:t>Программа курса разработана для внеурочных занятий с учащимися 1 - 4 классы.</w:t>
      </w:r>
    </w:p>
    <w:p w:rsidR="00332E84" w:rsidRPr="00F95C66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66">
        <w:rPr>
          <w:rFonts w:ascii="Times New Roman" w:eastAsia="Calibri" w:hAnsi="Times New Roman" w:cs="Times New Roman"/>
          <w:b/>
          <w:bCs/>
          <w:sz w:val="24"/>
          <w:szCs w:val="24"/>
        </w:rPr>
        <w:t>Актуальность программы</w:t>
      </w:r>
    </w:p>
    <w:p w:rsidR="00332E84" w:rsidRPr="00F95C66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66">
        <w:rPr>
          <w:rFonts w:ascii="Times New Roman" w:eastAsia="Calibri" w:hAnsi="Times New Roman" w:cs="Times New Roman"/>
          <w:sz w:val="24"/>
          <w:szCs w:val="24"/>
        </w:rPr>
        <w:t xml:space="preserve">Курс «Занимательная математика» позволяет познакомить учащихся со многими интересными вопросами математики на данном этапе обучения, выходящими за рамки школьной программы, расширить целостное представление о данной науке. Решение математических задач, связанных с логическим мышлением, способствует развитию мыслительных операций и общему интеллектуальному развитию. В программу органично включены задания, способствующие формированию универсальных учебных действий, в том числе ИКТ-компетентности младших школьников. </w:t>
      </w:r>
    </w:p>
    <w:p w:rsidR="00332E84" w:rsidRPr="00F95C66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66">
        <w:rPr>
          <w:rFonts w:ascii="Times New Roman" w:eastAsia="Calibri" w:hAnsi="Times New Roman" w:cs="Times New Roman"/>
          <w:sz w:val="24"/>
          <w:szCs w:val="24"/>
        </w:rPr>
        <w:t xml:space="preserve">Программа данного курса позволяет показать обучающимся, как увлекателен, разнообразен, неисчерпаем мир математики. Это имеет большое значение для формирования познавательных мотивов как основы учебной деятельности. </w:t>
      </w:r>
      <w:r w:rsidRPr="00F95C66">
        <w:rPr>
          <w:rFonts w:ascii="Times New Roman" w:eastAsia="Calibri" w:hAnsi="Times New Roman" w:cs="Times New Roman"/>
          <w:bCs/>
          <w:sz w:val="24"/>
          <w:szCs w:val="24"/>
        </w:rPr>
        <w:t>Через реализацию программы «Занимательная математика» осуществляется единство урочной и внеурочной деятельности. Строгие рамки урока и насыщенность программы не всегда поз</w:t>
      </w:r>
      <w:r w:rsidRPr="00F95C66">
        <w:rPr>
          <w:rFonts w:ascii="Times New Roman" w:eastAsia="Calibri" w:hAnsi="Times New Roman" w:cs="Times New Roman"/>
          <w:bCs/>
          <w:sz w:val="24"/>
          <w:szCs w:val="24"/>
        </w:rPr>
        <w:softHyphen/>
        <w:t>воляют ответить на вопросы детей, показать им, как интересен мир математики. Во внеурочной деятельности осуществляется дальнейшее углубле</w:t>
      </w:r>
      <w:r w:rsidRPr="00F95C66">
        <w:rPr>
          <w:rFonts w:ascii="Times New Roman" w:eastAsia="Calibri" w:hAnsi="Times New Roman" w:cs="Times New Roman"/>
          <w:bCs/>
          <w:sz w:val="24"/>
          <w:szCs w:val="24"/>
        </w:rPr>
        <w:softHyphen/>
        <w:t>ние и расширение знаний. О</w:t>
      </w:r>
      <w:r w:rsidRPr="00F95C66">
        <w:rPr>
          <w:rFonts w:ascii="Times New Roman" w:eastAsia="Calibri" w:hAnsi="Times New Roman" w:cs="Times New Roman"/>
          <w:sz w:val="24"/>
          <w:szCs w:val="24"/>
        </w:rPr>
        <w:t xml:space="preserve">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</w:t>
      </w:r>
    </w:p>
    <w:p w:rsidR="00332E84" w:rsidRPr="00F95C66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66">
        <w:rPr>
          <w:rFonts w:ascii="Times New Roman" w:eastAsia="Calibri" w:hAnsi="Times New Roman" w:cs="Times New Roman"/>
          <w:sz w:val="24"/>
          <w:szCs w:val="24"/>
        </w:rPr>
        <w:t>Предлагаемые программой занятия предназначены для развития математических способностей учащихся,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332E84" w:rsidRPr="00F95C66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66">
        <w:rPr>
          <w:rFonts w:ascii="Times New Roman" w:eastAsia="Calibri" w:hAnsi="Times New Roman" w:cs="Times New Roman"/>
          <w:sz w:val="24"/>
          <w:szCs w:val="24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332E84" w:rsidRPr="00F95C66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66">
        <w:rPr>
          <w:rFonts w:ascii="Times New Roman" w:eastAsia="Calibri" w:hAnsi="Times New Roman" w:cs="Times New Roman"/>
          <w:sz w:val="24"/>
          <w:szCs w:val="24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332E84" w:rsidRPr="00F95C66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программы: </w:t>
      </w:r>
      <w:r w:rsidRPr="00F95C66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F95C66">
        <w:rPr>
          <w:rFonts w:ascii="Times New Roman" w:eastAsia="Calibri" w:hAnsi="Times New Roman" w:cs="Times New Roman"/>
          <w:sz w:val="24"/>
          <w:szCs w:val="24"/>
        </w:rPr>
        <w:t xml:space="preserve">робуждение и развитие устойчивого интереса учащихся к математике; расширение и углубление знаний учащихся по программному материалу, оптимальное развитие математических способностей у учащихся и формирование интереса к научно-исследовательской деятельности. </w:t>
      </w:r>
    </w:p>
    <w:p w:rsidR="00332E84" w:rsidRPr="00F95C66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C66">
        <w:rPr>
          <w:rFonts w:ascii="Times New Roman" w:eastAsia="Calibri" w:hAnsi="Times New Roman" w:cs="Times New Roman"/>
          <w:b/>
          <w:bCs/>
          <w:sz w:val="24"/>
          <w:szCs w:val="24"/>
        </w:rPr>
        <w:t>Задачи программы:</w:t>
      </w:r>
    </w:p>
    <w:p w:rsidR="00332E84" w:rsidRPr="00F95C66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66">
        <w:rPr>
          <w:rFonts w:ascii="Times New Roman" w:eastAsia="Calibri" w:hAnsi="Times New Roman" w:cs="Times New Roman"/>
          <w:sz w:val="24"/>
          <w:szCs w:val="24"/>
        </w:rPr>
        <w:t>1. Повышать учебную мотивацию; совершенствовать предметные умения и навыки; развивать интеллектуальные способности и нестандартность мышления; развивать навыки исследовательской   и   самостоятельной познаватель</w:t>
      </w:r>
      <w:r w:rsidRPr="00F95C66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деятельности.</w:t>
      </w:r>
    </w:p>
    <w:p w:rsidR="00332E84" w:rsidRPr="00F95C66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2.  Развивать внимание, логическое мышление, воображение, память, уме</w:t>
      </w:r>
      <w:r w:rsidRPr="00F95C66">
        <w:rPr>
          <w:rFonts w:ascii="Times New Roman" w:eastAsia="Calibri" w:hAnsi="Times New Roman" w:cs="Times New Roman"/>
          <w:sz w:val="24"/>
          <w:szCs w:val="24"/>
        </w:rPr>
        <w:softHyphen/>
        <w:t>ния анализировать, сравнивать, обобщать, классифицировать, кон</w:t>
      </w:r>
      <w:r w:rsidRPr="00F95C66">
        <w:rPr>
          <w:rFonts w:ascii="Times New Roman" w:eastAsia="Calibri" w:hAnsi="Times New Roman" w:cs="Times New Roman"/>
          <w:sz w:val="24"/>
          <w:szCs w:val="24"/>
        </w:rPr>
        <w:softHyphen/>
        <w:t>кретизировать, синтезировать, развивать внутреннюю и внешнюю речь.</w:t>
      </w:r>
    </w:p>
    <w:p w:rsidR="00332E84" w:rsidRPr="00F95C66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66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F95C66">
        <w:rPr>
          <w:rFonts w:ascii="Times New Roman" w:hAnsi="Times New Roman" w:cs="Times New Roman"/>
          <w:sz w:val="24"/>
          <w:szCs w:val="24"/>
        </w:rPr>
        <w:t>Воспитывать настойчивость, целеустремленность, умение преодолевать трудности, формировать коммуникативную компетентность.</w:t>
      </w:r>
    </w:p>
    <w:p w:rsidR="00332E84" w:rsidRPr="00F95C66" w:rsidRDefault="00332E84" w:rsidP="00332E84">
      <w:pPr>
        <w:jc w:val="both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F95C66">
        <w:rPr>
          <w:rFonts w:ascii="Times New Roman" w:hAnsi="Times New Roman" w:cs="Times New Roman"/>
          <w:sz w:val="24"/>
          <w:szCs w:val="24"/>
        </w:rPr>
        <w:t xml:space="preserve"> – 1 год.</w:t>
      </w:r>
    </w:p>
    <w:p w:rsidR="00332E84" w:rsidRPr="00F95C66" w:rsidRDefault="00332E84" w:rsidP="00332E84">
      <w:pPr>
        <w:jc w:val="both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b/>
          <w:sz w:val="24"/>
          <w:szCs w:val="24"/>
        </w:rPr>
        <w:t xml:space="preserve">Объем программы </w:t>
      </w:r>
      <w:r w:rsidRPr="00F95C66">
        <w:rPr>
          <w:rFonts w:ascii="Times New Roman" w:hAnsi="Times New Roman" w:cs="Times New Roman"/>
          <w:sz w:val="24"/>
          <w:szCs w:val="24"/>
        </w:rPr>
        <w:t xml:space="preserve">– 33 часа в 1 классе и 34 часа во 2-4 классах. Занятия по программе проводятся 1 раз в неделю. </w:t>
      </w:r>
    </w:p>
    <w:p w:rsidR="00AE03E9" w:rsidRPr="00AE03E9" w:rsidRDefault="00AE03E9" w:rsidP="00AE03E9">
      <w:pPr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/>
          <w:bCs/>
          <w:iCs/>
          <w:sz w:val="24"/>
          <w:szCs w:val="24"/>
        </w:rPr>
        <w:t>Ожидаемые результаты:</w:t>
      </w:r>
    </w:p>
    <w:p w:rsidR="00AE03E9" w:rsidRPr="00AE03E9" w:rsidRDefault="00AE03E9" w:rsidP="00AE03E9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Занятия в кружке должны помочь обучающимся:</w:t>
      </w:r>
    </w:p>
    <w:p w:rsidR="00AE03E9" w:rsidRPr="00AE03E9" w:rsidRDefault="00AE03E9" w:rsidP="00AE03E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усвоить базовые знания по математике;</w:t>
      </w:r>
    </w:p>
    <w:p w:rsidR="00AE03E9" w:rsidRPr="00AE03E9" w:rsidRDefault="00AE03E9" w:rsidP="00AE03E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формировать творческое мышление, познавательную активность;</w:t>
      </w:r>
    </w:p>
    <w:p w:rsidR="00AE03E9" w:rsidRPr="00AE03E9" w:rsidRDefault="00AE03E9" w:rsidP="00AE03E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помочь учащимся овладеть способами исследовательской деятельности;</w:t>
      </w:r>
    </w:p>
    <w:p w:rsidR="00AE03E9" w:rsidRPr="00AE03E9" w:rsidRDefault="00AE03E9" w:rsidP="00AE03E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способствовать улучшению качества усвоения программного материала;</w:t>
      </w:r>
    </w:p>
    <w:p w:rsidR="00AE03E9" w:rsidRPr="00AE03E9" w:rsidRDefault="00AE03E9" w:rsidP="00AE03E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расширить кругозор детей;</w:t>
      </w:r>
    </w:p>
    <w:p w:rsidR="00AE03E9" w:rsidRPr="00AE03E9" w:rsidRDefault="00AE03E9" w:rsidP="00AE03E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развивать математическую речь;</w:t>
      </w:r>
    </w:p>
    <w:p w:rsidR="00AE03E9" w:rsidRDefault="00AE03E9" w:rsidP="00AE03E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способствовать успешному выступлению на олимпиадах, играх и конкурсах.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 </w:t>
      </w:r>
      <w:r w:rsidRPr="00AE03E9">
        <w:rPr>
          <w:rFonts w:ascii="Times New Roman" w:hAnsi="Times New Roman" w:cs="Times New Roman"/>
          <w:bCs/>
          <w:iCs/>
          <w:sz w:val="24"/>
          <w:szCs w:val="24"/>
        </w:rPr>
        <w:t>изучения курса является формирование следующих умений: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определять и высказывать самые простые общие для всех людей правила поведения при сотрудничестве (этические нормы).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в предложенных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Для оценки фор</w:t>
      </w:r>
      <w:r w:rsidR="002E7565">
        <w:rPr>
          <w:rFonts w:ascii="Times New Roman" w:hAnsi="Times New Roman" w:cs="Times New Roman"/>
          <w:bCs/>
          <w:iCs/>
          <w:sz w:val="24"/>
          <w:szCs w:val="24"/>
        </w:rPr>
        <w:t xml:space="preserve">мирования и развития личностных </w:t>
      </w:r>
      <w:r w:rsidRPr="00AE03E9">
        <w:rPr>
          <w:rFonts w:ascii="Times New Roman" w:hAnsi="Times New Roman" w:cs="Times New Roman"/>
          <w:bCs/>
          <w:iCs/>
          <w:sz w:val="24"/>
          <w:szCs w:val="24"/>
        </w:rPr>
        <w:t>характеристик обучающихся (ценности, интересы, склонности, уровень притязани</w:t>
      </w:r>
      <w:r>
        <w:rPr>
          <w:rFonts w:ascii="Times New Roman" w:hAnsi="Times New Roman" w:cs="Times New Roman"/>
          <w:bCs/>
          <w:iCs/>
          <w:sz w:val="24"/>
          <w:szCs w:val="24"/>
        </w:rPr>
        <w:t>й, положение ребенка в объедине</w:t>
      </w:r>
      <w:r w:rsidRPr="00AE03E9">
        <w:rPr>
          <w:rFonts w:ascii="Times New Roman" w:hAnsi="Times New Roman" w:cs="Times New Roman"/>
          <w:bCs/>
          <w:iCs/>
          <w:sz w:val="24"/>
          <w:szCs w:val="24"/>
        </w:rPr>
        <w:t>нии, деловые качества воспитанника) используется:</w:t>
      </w:r>
    </w:p>
    <w:p w:rsidR="00AE03E9" w:rsidRPr="00AE03E9" w:rsidRDefault="00AE03E9" w:rsidP="00AE03E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простое наблюдение,</w:t>
      </w:r>
    </w:p>
    <w:p w:rsidR="00AE03E9" w:rsidRPr="00AE03E9" w:rsidRDefault="00AE03E9" w:rsidP="00AE03E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проведение математических игр,</w:t>
      </w:r>
    </w:p>
    <w:p w:rsidR="00AE03E9" w:rsidRPr="00AE03E9" w:rsidRDefault="00AE03E9" w:rsidP="00AE03E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опросники,</w:t>
      </w:r>
    </w:p>
    <w:p w:rsidR="00AE03E9" w:rsidRPr="00AE03E9" w:rsidRDefault="00AE03E9" w:rsidP="00AE03E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анкетирование</w:t>
      </w:r>
    </w:p>
    <w:p w:rsidR="00AE03E9" w:rsidRPr="00AE03E9" w:rsidRDefault="00AE03E9" w:rsidP="00AE03E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психолого-диагностические методики.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 результатами </w:t>
      </w:r>
      <w:r w:rsidRPr="00AE03E9">
        <w:rPr>
          <w:rFonts w:ascii="Times New Roman" w:hAnsi="Times New Roman" w:cs="Times New Roman"/>
          <w:bCs/>
          <w:iCs/>
          <w:sz w:val="24"/>
          <w:szCs w:val="24"/>
        </w:rPr>
        <w:t>изучения курса являются формирование универсальных учебных действий (УУД).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В сфере </w:t>
      </w:r>
      <w:r w:rsidRPr="00AE03E9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познавательных УУД </w:t>
      </w:r>
      <w:r w:rsidRPr="00AE03E9">
        <w:rPr>
          <w:rFonts w:ascii="Times New Roman" w:hAnsi="Times New Roman" w:cs="Times New Roman"/>
          <w:bCs/>
          <w:iCs/>
          <w:sz w:val="24"/>
          <w:szCs w:val="24"/>
        </w:rPr>
        <w:t>ребята научатся:</w:t>
      </w:r>
    </w:p>
    <w:p w:rsidR="00AE03E9" w:rsidRPr="00AE03E9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решать задачи с геометрическим и арифметическим содержанием;</w:t>
      </w:r>
    </w:p>
    <w:p w:rsidR="00AE03E9" w:rsidRPr="00AE03E9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устанавливать причинно-следственные связи при решении логических задач;</w:t>
      </w:r>
    </w:p>
    <w:p w:rsidR="00AE03E9" w:rsidRPr="00AE03E9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строить логическую цепь рассуждений;</w:t>
      </w:r>
    </w:p>
    <w:p w:rsidR="00AE03E9" w:rsidRPr="00AE03E9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выдвигать гипотезы;</w:t>
      </w:r>
    </w:p>
    <w:p w:rsidR="00AE03E9" w:rsidRPr="00AE03E9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составлять задачи-шутки, магические квадраты;</w:t>
      </w:r>
    </w:p>
    <w:p w:rsidR="00AE03E9" w:rsidRPr="00AE03E9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читать графическую информацию;</w:t>
      </w:r>
    </w:p>
    <w:p w:rsidR="00AE03E9" w:rsidRPr="00AE03E9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находить взаимосвязь плоских и пространственных фигур;</w:t>
      </w:r>
    </w:p>
    <w:p w:rsidR="00AE03E9" w:rsidRPr="00AE03E9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анализировать простые изображения, выделять в них и в окружающих предметах геометрические формы;</w:t>
      </w:r>
    </w:p>
    <w:p w:rsidR="00AE03E9" w:rsidRPr="00AE03E9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различать существенные и несущественные признаки.</w:t>
      </w:r>
    </w:p>
    <w:p w:rsidR="00AE03E9" w:rsidRPr="00AE03E9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отличать кривые и плоские поверхности;</w:t>
      </w:r>
    </w:p>
    <w:p w:rsidR="00AE03E9" w:rsidRPr="00AE03E9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доказывать способ верного решения.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В сфере </w:t>
      </w:r>
      <w:r w:rsidRPr="00AE03E9">
        <w:rPr>
          <w:rFonts w:ascii="Times New Roman" w:hAnsi="Times New Roman" w:cs="Times New Roman"/>
          <w:bCs/>
          <w:iCs/>
          <w:sz w:val="24"/>
          <w:szCs w:val="24"/>
          <w:u w:val="single"/>
        </w:rPr>
        <w:t>коммуникативных УУД</w:t>
      </w:r>
      <w:r w:rsidRPr="00AE03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E03E9">
        <w:rPr>
          <w:rFonts w:ascii="Times New Roman" w:hAnsi="Times New Roman" w:cs="Times New Roman"/>
          <w:bCs/>
          <w:iCs/>
          <w:sz w:val="24"/>
          <w:szCs w:val="24"/>
        </w:rPr>
        <w:t>у ребят сформируется:</w:t>
      </w:r>
    </w:p>
    <w:p w:rsidR="00AE03E9" w:rsidRPr="00AE03E9" w:rsidRDefault="00AE03E9" w:rsidP="00AE03E9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уважение к товарищам и их мнению;</w:t>
      </w:r>
    </w:p>
    <w:p w:rsidR="00AE03E9" w:rsidRPr="00AE03E9" w:rsidRDefault="00AE03E9" w:rsidP="00AE03E9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понимание значимости коллектива и своей ответственности перед ним;</w:t>
      </w:r>
    </w:p>
    <w:p w:rsidR="00AE03E9" w:rsidRPr="00AE03E9" w:rsidRDefault="00AE03E9" w:rsidP="00AE03E9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умение слушать друг друга.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В сфере </w:t>
      </w:r>
      <w:r w:rsidRPr="00AE03E9">
        <w:rPr>
          <w:rFonts w:ascii="Times New Roman" w:hAnsi="Times New Roman" w:cs="Times New Roman"/>
          <w:bCs/>
          <w:iCs/>
          <w:sz w:val="24"/>
          <w:szCs w:val="24"/>
          <w:u w:val="single"/>
        </w:rPr>
        <w:t>регулятивных УУД</w:t>
      </w:r>
      <w:r w:rsidRPr="00AE03E9">
        <w:rPr>
          <w:rFonts w:ascii="Times New Roman" w:hAnsi="Times New Roman" w:cs="Times New Roman"/>
          <w:bCs/>
          <w:iCs/>
          <w:sz w:val="24"/>
          <w:szCs w:val="24"/>
        </w:rPr>
        <w:t> ребята научатся:</w:t>
      </w:r>
    </w:p>
    <w:p w:rsidR="00AE03E9" w:rsidRPr="00AE03E9" w:rsidRDefault="00AE03E9" w:rsidP="00AE03E9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постановке учебных задач занятия;</w:t>
      </w:r>
    </w:p>
    <w:p w:rsidR="00AE03E9" w:rsidRPr="00AE03E9" w:rsidRDefault="00AE03E9" w:rsidP="00AE03E9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оценке своих достижений;</w:t>
      </w:r>
    </w:p>
    <w:p w:rsidR="00AE03E9" w:rsidRPr="00AE03E9" w:rsidRDefault="00AE03E9" w:rsidP="00AE03E9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действовать по плану.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 результатами </w:t>
      </w:r>
      <w:r w:rsidRPr="00AE03E9">
        <w:rPr>
          <w:rFonts w:ascii="Times New Roman" w:hAnsi="Times New Roman" w:cs="Times New Roman"/>
          <w:bCs/>
          <w:iCs/>
          <w:sz w:val="24"/>
          <w:szCs w:val="24"/>
        </w:rPr>
        <w:t>изучения курса являются формирование следующих умений.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описывать признаки предметов и узнавать предметы по их признакам;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выделять существенные признаки предметов;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сравнивать между собой предметы, явления;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обобщать, делать несложные выводы;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классифицировать явления, предметы;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определять последовательность событий;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судить о противоположных явлениях;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давать определения тем или иным понятиям;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определять отношения между предметами типа «род» - «вид»;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выявлять функциональные отношения между понятиями;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выявлять закономерности и проводить аналогии.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AE03E9" w:rsidRPr="00AE03E9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3E9">
        <w:rPr>
          <w:rFonts w:ascii="Times New Roman" w:hAnsi="Times New Roman" w:cs="Times New Roman"/>
          <w:bCs/>
          <w:iCs/>
          <w:sz w:val="24"/>
          <w:szCs w:val="24"/>
        </w:rPr>
        <w:t>- осуществлять принцип индивидуального и дифференцированного подхода в обучении учащихся с разными образовательными возможностями.</w:t>
      </w:r>
    </w:p>
    <w:p w:rsidR="00332E84" w:rsidRPr="00F95C66" w:rsidRDefault="00332E84" w:rsidP="00332E8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C6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32E84" w:rsidRPr="00F95C66" w:rsidRDefault="00332E84" w:rsidP="00332E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b/>
          <w:sz w:val="24"/>
          <w:szCs w:val="24"/>
        </w:rPr>
        <w:t>1. Исторические сведения о математике (4ч)</w:t>
      </w:r>
    </w:p>
    <w:p w:rsidR="00332E84" w:rsidRPr="00F95C66" w:rsidRDefault="00332E84" w:rsidP="00332E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Нумерация древних римлян. Упражнение в записи чисел римскими цифрами. Из истории учебника «Арифметика». Из истории счета и десятичной системы счисления. Из истории одной копейки. Русские счеты.</w:t>
      </w:r>
    </w:p>
    <w:p w:rsidR="00332E84" w:rsidRPr="00F95C66" w:rsidRDefault="00332E84" w:rsidP="00332E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b/>
          <w:sz w:val="24"/>
          <w:szCs w:val="24"/>
        </w:rPr>
        <w:t>2. Числа и операции над ними (8ч)</w:t>
      </w:r>
    </w:p>
    <w:p w:rsidR="00332E84" w:rsidRPr="00F95C66" w:rsidRDefault="00332E84" w:rsidP="00332E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Занимательные задания с римскими цифрами. Интересные приемы устного счета. Задачи, связанные с нумерацией. Приемы, упрощающие сложение и вычитание. Магический квадрат.</w:t>
      </w:r>
    </w:p>
    <w:p w:rsidR="00332E84" w:rsidRPr="00F95C66" w:rsidRDefault="00332E84" w:rsidP="00332E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C66">
        <w:rPr>
          <w:rFonts w:ascii="Times New Roman" w:hAnsi="Times New Roman" w:cs="Times New Roman"/>
          <w:b/>
          <w:sz w:val="24"/>
          <w:szCs w:val="24"/>
        </w:rPr>
        <w:t xml:space="preserve">3. Составление и разгадывание математических ребусов (7ч) </w:t>
      </w:r>
    </w:p>
    <w:p w:rsidR="00332E84" w:rsidRPr="00F95C66" w:rsidRDefault="00332E84" w:rsidP="00332E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Поиск и чтение слов, связанных с математикой (в таблице, ходом шахматного коня и др.). Решение выражений на нахождение пропущенных разрядов. Числовые головоломки (судоку, какуро) Разгадывание и составление математических ребусов. Приемы вычислений. Разгадывание магических квадратов.</w:t>
      </w:r>
    </w:p>
    <w:p w:rsidR="00332E84" w:rsidRPr="00F95C66" w:rsidRDefault="00332E84" w:rsidP="00332E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C66">
        <w:rPr>
          <w:rFonts w:ascii="Times New Roman" w:hAnsi="Times New Roman" w:cs="Times New Roman"/>
          <w:b/>
          <w:sz w:val="24"/>
          <w:szCs w:val="24"/>
        </w:rPr>
        <w:t xml:space="preserve">4. Нестандартные и занимательные задачи (7ч) </w:t>
      </w:r>
    </w:p>
    <w:p w:rsidR="00332E84" w:rsidRPr="00F95C66" w:rsidRDefault="00332E84" w:rsidP="002E75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Задачи, имеющие несколько решений. Обратные задачи и задания. Старинные задачи. Логические задачи. Задачи на переливание. Составление аналогичных задач и заданий. Решение задач международного мат</w:t>
      </w:r>
      <w:r w:rsidR="002E7565">
        <w:rPr>
          <w:rFonts w:ascii="Times New Roman" w:hAnsi="Times New Roman" w:cs="Times New Roman"/>
          <w:sz w:val="24"/>
          <w:szCs w:val="24"/>
        </w:rPr>
        <w:t>ематического конкурса «Кенгуру», платформы «Учи.Ру», «Знаника».</w:t>
      </w:r>
    </w:p>
    <w:p w:rsidR="00332E84" w:rsidRPr="00F95C66" w:rsidRDefault="00332E84" w:rsidP="00332E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b/>
          <w:sz w:val="24"/>
          <w:szCs w:val="24"/>
        </w:rPr>
        <w:t>5. Геометрия вокруг нас (8ч)</w:t>
      </w:r>
    </w:p>
    <w:p w:rsidR="00332E84" w:rsidRPr="00F95C66" w:rsidRDefault="00332E84" w:rsidP="00332E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 xml:space="preserve">Поиск заданных фигур в фигурах сложной конфигурации.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Решение задач с геометрическим содержанием. </w:t>
      </w:r>
    </w:p>
    <w:p w:rsidR="00332E84" w:rsidRPr="00F95C66" w:rsidRDefault="00332E84" w:rsidP="00332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66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план.</w:t>
      </w:r>
    </w:p>
    <w:tbl>
      <w:tblPr>
        <w:tblStyle w:val="2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1134"/>
        <w:gridCol w:w="993"/>
        <w:gridCol w:w="1134"/>
      </w:tblGrid>
      <w:tr w:rsidR="00332E84" w:rsidRPr="00F95C66" w:rsidTr="00EF71CC"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№</w:t>
            </w:r>
          </w:p>
        </w:tc>
        <w:tc>
          <w:tcPr>
            <w:tcW w:w="5698" w:type="dxa"/>
          </w:tcPr>
          <w:p w:rsidR="00332E84" w:rsidRPr="00F95C66" w:rsidRDefault="00332E84" w:rsidP="00EF71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(раздел, тема урока)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Дата планируемая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Дата фактическая</w:t>
            </w:r>
          </w:p>
        </w:tc>
      </w:tr>
      <w:tr w:rsidR="00332E84" w:rsidRPr="00F95C66" w:rsidTr="00EF71CC">
        <w:trPr>
          <w:trHeight w:val="568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древних римлян. Упражнение в записи чисел римскими цифрами.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учебника «Арифметика». Из истории счета и десятичной системы счисления.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истории одной копейки. 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счеты.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задания с римскими цифрами.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задания с римскими цифрами.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приемы устного счета.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8.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приемы устного счета.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9.</w:t>
            </w:r>
          </w:p>
        </w:tc>
        <w:tc>
          <w:tcPr>
            <w:tcW w:w="5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связанные с нумерацией.</w:t>
            </w:r>
          </w:p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Приемы, упрощающие сложение и вычитание.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10.</w:t>
            </w: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11.</w:t>
            </w:r>
          </w:p>
        </w:tc>
        <w:tc>
          <w:tcPr>
            <w:tcW w:w="5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Магический квадрат.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Магический квадрат.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13.</w:t>
            </w:r>
          </w:p>
        </w:tc>
        <w:tc>
          <w:tcPr>
            <w:tcW w:w="56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чтение слов, связанных с математикой (в таблице, ходом шахматного коня).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14.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выражений на нахождение пропущенных разрядов.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Разгадывание и составление математических ребусов.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вычислений.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Разгадывание математических квадратов.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имеющие несколько решений.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задачи и задания.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задачи.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23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переливание.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международного математического конкурса «Кенгуру».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международного математического конкурса «Кенгуру».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заданных фигур в фигурах сложной конфигурации.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окружности на орнаменте. Составление орнамента с использованием циркуля.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фигуры. Место заданной фигуры в конструкции. 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828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Расположение деталей. </w:t>
            </w:r>
          </w:p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деталей в соответствии с заданным контуром конструкции.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нескольких возможных вариантов решения.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зарисовка фигур по собственному замыслу.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геометрическим содержанием.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332E84" w:rsidRPr="00F95C66" w:rsidTr="00EF71CC">
        <w:trPr>
          <w:trHeight w:val="210"/>
        </w:trPr>
        <w:tc>
          <w:tcPr>
            <w:tcW w:w="5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84" w:rsidRPr="00F95C66" w:rsidRDefault="00332E84" w:rsidP="00EF7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95C6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E84" w:rsidRPr="00F95C66" w:rsidRDefault="00332E84" w:rsidP="00EF7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</w:tbl>
    <w:p w:rsidR="002E7565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565" w:rsidRPr="002E7565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565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</w:t>
      </w:r>
    </w:p>
    <w:p w:rsidR="002E7565" w:rsidRPr="002E7565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65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обеспечение:</w:t>
      </w:r>
    </w:p>
    <w:p w:rsidR="002E7565" w:rsidRPr="002E7565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65">
        <w:rPr>
          <w:rFonts w:ascii="Times New Roman" w:eastAsia="Calibri" w:hAnsi="Times New Roman" w:cs="Times New Roman"/>
          <w:sz w:val="24"/>
          <w:szCs w:val="24"/>
        </w:rPr>
        <w:t>кабинет математики, библиотека;</w:t>
      </w:r>
    </w:p>
    <w:p w:rsidR="002E7565" w:rsidRPr="002E7565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65">
        <w:rPr>
          <w:rFonts w:ascii="Times New Roman" w:eastAsia="Calibri" w:hAnsi="Times New Roman" w:cs="Times New Roman"/>
          <w:sz w:val="24"/>
          <w:szCs w:val="24"/>
        </w:rPr>
        <w:t>ноутбук, мультимедийный проектор, экран, колонки, доступ в Интернет, подборка литературы.</w:t>
      </w:r>
    </w:p>
    <w:p w:rsidR="002E7565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565" w:rsidRPr="002E7565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E75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 аттестации</w:t>
      </w:r>
    </w:p>
    <w:p w:rsidR="002E7565" w:rsidRPr="002E7565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65">
        <w:rPr>
          <w:rFonts w:ascii="Times New Roman" w:eastAsia="Calibri" w:hAnsi="Times New Roman" w:cs="Times New Roman"/>
          <w:sz w:val="24"/>
          <w:szCs w:val="24"/>
        </w:rPr>
        <w:t>Математический конкурс «Потомки Пифагора», международный математический конкурс-игра «Кенгуру – математика для всех», КВН.</w:t>
      </w:r>
    </w:p>
    <w:p w:rsidR="002E7565" w:rsidRPr="002E7565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65">
        <w:rPr>
          <w:rFonts w:ascii="Times New Roman" w:eastAsia="Calibri" w:hAnsi="Times New Roman" w:cs="Times New Roman"/>
          <w:sz w:val="24"/>
          <w:szCs w:val="24"/>
        </w:rPr>
        <w:t>Формы фиксации и отслеживания образовательных результатов:</w:t>
      </w:r>
    </w:p>
    <w:p w:rsidR="002E7565" w:rsidRPr="002E7565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65">
        <w:rPr>
          <w:rFonts w:ascii="Times New Roman" w:eastAsia="Calibri" w:hAnsi="Times New Roman" w:cs="Times New Roman"/>
          <w:sz w:val="24"/>
          <w:szCs w:val="24"/>
        </w:rPr>
        <w:t>журнал посещаемости, материал анкетирования.</w:t>
      </w:r>
    </w:p>
    <w:p w:rsidR="002E7565" w:rsidRDefault="002E7565"/>
    <w:sectPr w:rsidR="002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C2E"/>
    <w:multiLevelType w:val="multilevel"/>
    <w:tmpl w:val="6DC6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85C9E"/>
    <w:multiLevelType w:val="multilevel"/>
    <w:tmpl w:val="EBEA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11423"/>
    <w:multiLevelType w:val="multilevel"/>
    <w:tmpl w:val="5E5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07834"/>
    <w:multiLevelType w:val="multilevel"/>
    <w:tmpl w:val="68B6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E559A9"/>
    <w:multiLevelType w:val="multilevel"/>
    <w:tmpl w:val="F3EC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37AFC"/>
    <w:multiLevelType w:val="multilevel"/>
    <w:tmpl w:val="B522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131E2"/>
    <w:multiLevelType w:val="multilevel"/>
    <w:tmpl w:val="EBF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84"/>
    <w:rsid w:val="002E7565"/>
    <w:rsid w:val="00332E84"/>
    <w:rsid w:val="00434CBD"/>
    <w:rsid w:val="00751054"/>
    <w:rsid w:val="00AE03E9"/>
    <w:rsid w:val="00C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F857B-2EC7-4AD1-9741-029685FD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3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2019-09-28T19:29:00Z</dcterms:created>
  <dcterms:modified xsi:type="dcterms:W3CDTF">2019-10-16T11:13:00Z</dcterms:modified>
</cp:coreProperties>
</file>