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7" w:rsidRPr="00211377" w:rsidRDefault="00211377" w:rsidP="00211377">
      <w:pPr>
        <w:spacing w:after="0" w:line="266" w:lineRule="auto"/>
        <w:ind w:left="10" w:right="166" w:hanging="10"/>
        <w:jc w:val="center"/>
        <w:rPr>
          <w:rFonts w:ascii="Times New Roman" w:eastAsia="Calibri" w:hAnsi="Times New Roman" w:cs="Times New Roman"/>
          <w:sz w:val="24"/>
        </w:rPr>
      </w:pPr>
      <w:r w:rsidRPr="00211377">
        <w:rPr>
          <w:rFonts w:ascii="Times New Roman" w:eastAsia="Calibri" w:hAnsi="Times New Roman" w:cs="Times New Roman"/>
          <w:sz w:val="24"/>
        </w:rPr>
        <w:t>Муниципальное бюджетное общеобразовательное учреждение</w:t>
      </w:r>
    </w:p>
    <w:p w:rsidR="00211377" w:rsidRPr="00211377" w:rsidRDefault="00211377" w:rsidP="0021137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211377">
        <w:rPr>
          <w:rFonts w:ascii="Times New Roman" w:eastAsia="Calibri" w:hAnsi="Times New Roman" w:cs="Times New Roman"/>
          <w:sz w:val="24"/>
        </w:rPr>
        <w:t>«Панозерская основная общеобразовательная школа» Кемского муниципального района</w:t>
      </w:r>
    </w:p>
    <w:p w:rsidR="00211377" w:rsidRPr="00211377" w:rsidRDefault="00211377" w:rsidP="0021137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211377">
        <w:rPr>
          <w:rFonts w:ascii="Times New Roman" w:eastAsia="Calibri" w:hAnsi="Times New Roman" w:cs="Times New Roman"/>
          <w:sz w:val="24"/>
        </w:rPr>
        <w:t>186609, Республика Карелия, Кемский район, п. Панозеро, ул. Лесная, д.1</w:t>
      </w:r>
    </w:p>
    <w:p w:rsidR="00211377" w:rsidRPr="00211377" w:rsidRDefault="00211377" w:rsidP="0021137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211377">
        <w:rPr>
          <w:rFonts w:ascii="Times New Roman" w:eastAsia="Calibri" w:hAnsi="Times New Roman" w:cs="Times New Roman"/>
          <w:sz w:val="24"/>
        </w:rPr>
        <w:t>Тел. 88145832123</w:t>
      </w:r>
    </w:p>
    <w:p w:rsidR="00211377" w:rsidRPr="00211377" w:rsidRDefault="00DA6E92" w:rsidP="0021137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hyperlink r:id="rId6" w:history="1">
        <w:r w:rsidR="00211377" w:rsidRPr="00211377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panozersk</w:t>
        </w:r>
        <w:r w:rsidR="00211377" w:rsidRPr="00211377">
          <w:rPr>
            <w:rFonts w:ascii="Times New Roman" w:eastAsia="Calibri" w:hAnsi="Times New Roman" w:cs="Times New Roman"/>
            <w:color w:val="0000FF"/>
            <w:sz w:val="24"/>
            <w:u w:val="single"/>
          </w:rPr>
          <w:t>@</w:t>
        </w:r>
        <w:r w:rsidR="00211377" w:rsidRPr="00211377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gmail</w:t>
        </w:r>
        <w:r w:rsidR="00211377" w:rsidRPr="00211377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="00211377" w:rsidRPr="00211377">
          <w:rPr>
            <w:rFonts w:ascii="Times New Roman" w:eastAsia="Calibri" w:hAnsi="Times New Roman" w:cs="Times New Roman"/>
            <w:color w:val="0000FF"/>
            <w:sz w:val="24"/>
            <w:u w:val="single"/>
          </w:rPr>
          <w:t>com</w:t>
        </w:r>
        <w:proofErr w:type="spellEnd"/>
      </w:hyperlink>
    </w:p>
    <w:p w:rsidR="00211377" w:rsidRPr="00211377" w:rsidRDefault="00211377" w:rsidP="00211377">
      <w:pPr>
        <w:jc w:val="right"/>
        <w:rPr>
          <w:rFonts w:ascii="Calibri" w:eastAsia="Calibri" w:hAnsi="Calibri" w:cs="Times New Roman"/>
        </w:rPr>
      </w:pPr>
      <w:r w:rsidRPr="00211377">
        <w:rPr>
          <w:rFonts w:ascii="Calibri" w:eastAsia="Calibri" w:hAnsi="Calibri" w:cs="Times New Roman"/>
        </w:rPr>
        <w:t xml:space="preserve">   </w:t>
      </w:r>
    </w:p>
    <w:p w:rsidR="00211377" w:rsidRPr="00211377" w:rsidRDefault="00211377" w:rsidP="00211377">
      <w:pPr>
        <w:jc w:val="right"/>
        <w:rPr>
          <w:rFonts w:ascii="Calibri" w:eastAsia="Calibri" w:hAnsi="Calibri" w:cs="Times New Roman"/>
        </w:rPr>
      </w:pPr>
    </w:p>
    <w:p w:rsidR="00211377" w:rsidRPr="00211377" w:rsidRDefault="00211377" w:rsidP="00211377">
      <w:pPr>
        <w:jc w:val="right"/>
        <w:rPr>
          <w:rFonts w:ascii="Calibri" w:eastAsia="Calibri" w:hAnsi="Calibri" w:cs="Times New Roman"/>
        </w:rPr>
      </w:pPr>
    </w:p>
    <w:p w:rsidR="00211377" w:rsidRPr="00211377" w:rsidRDefault="00211377" w:rsidP="00211377">
      <w:pPr>
        <w:spacing w:after="0"/>
        <w:ind w:right="395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211377">
        <w:rPr>
          <w:rFonts w:ascii="Times New Roman" w:eastAsia="Calibri" w:hAnsi="Times New Roman" w:cs="Times New Roman"/>
          <w:b/>
          <w:sz w:val="26"/>
          <w:szCs w:val="26"/>
        </w:rPr>
        <w:t>Утверждаю</w:t>
      </w:r>
    </w:p>
    <w:p w:rsidR="00211377" w:rsidRPr="00211377" w:rsidRDefault="00211377" w:rsidP="00211377">
      <w:pPr>
        <w:spacing w:after="0"/>
        <w:ind w:right="395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211377">
        <w:rPr>
          <w:rFonts w:ascii="Times New Roman" w:eastAsia="Calibri" w:hAnsi="Times New Roman" w:cs="Times New Roman"/>
          <w:b/>
          <w:sz w:val="26"/>
          <w:szCs w:val="26"/>
        </w:rPr>
        <w:t>___________</w:t>
      </w:r>
    </w:p>
    <w:p w:rsidR="00211377" w:rsidRPr="00211377" w:rsidRDefault="00211377" w:rsidP="00211377">
      <w:pPr>
        <w:spacing w:after="0"/>
        <w:ind w:right="39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>Директор школы</w:t>
      </w:r>
    </w:p>
    <w:p w:rsidR="00211377" w:rsidRPr="00211377" w:rsidRDefault="00211377" w:rsidP="00211377">
      <w:pPr>
        <w:ind w:right="39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 Е.А. Дмитриева</w:t>
      </w:r>
    </w:p>
    <w:p w:rsidR="00211377" w:rsidRPr="00211377" w:rsidRDefault="00211377" w:rsidP="00211377">
      <w:pPr>
        <w:spacing w:after="0"/>
        <w:ind w:right="39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Приказ №  </w:t>
      </w:r>
    </w:p>
    <w:p w:rsidR="00211377" w:rsidRPr="00211377" w:rsidRDefault="00211377" w:rsidP="00211377">
      <w:pPr>
        <w:spacing w:after="0"/>
        <w:ind w:right="39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>От 29.08.2023</w:t>
      </w: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11377">
        <w:rPr>
          <w:rFonts w:ascii="Times New Roman" w:eastAsia="Calibri" w:hAnsi="Times New Roman" w:cs="Times New Roman"/>
          <w:b/>
          <w:sz w:val="28"/>
        </w:rPr>
        <w:t xml:space="preserve">Учебный план внеурочной деятельности </w:t>
      </w: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11377">
        <w:rPr>
          <w:rFonts w:ascii="Times New Roman" w:eastAsia="Calibri" w:hAnsi="Times New Roman" w:cs="Times New Roman"/>
          <w:b/>
          <w:sz w:val="28"/>
        </w:rPr>
        <w:t>2023-2024 учебный год</w:t>
      </w: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sz w:val="28"/>
        </w:rPr>
      </w:pPr>
      <w:r w:rsidRPr="00211377">
        <w:rPr>
          <w:rFonts w:ascii="Times New Roman" w:eastAsia="Calibri" w:hAnsi="Times New Roman" w:cs="Times New Roman"/>
          <w:sz w:val="28"/>
        </w:rPr>
        <w:t>начального общего образования</w:t>
      </w: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11377" w:rsidRPr="00211377" w:rsidRDefault="00211377" w:rsidP="0021137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1377">
        <w:rPr>
          <w:rFonts w:ascii="Times New Roman" w:eastAsia="Calibri" w:hAnsi="Times New Roman" w:cs="Times New Roman"/>
          <w:b/>
          <w:sz w:val="26"/>
          <w:szCs w:val="26"/>
        </w:rPr>
        <w:t>Панозеро</w:t>
      </w:r>
    </w:p>
    <w:p w:rsidR="00211377" w:rsidRPr="00211377" w:rsidRDefault="00211377" w:rsidP="0021137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1377">
        <w:rPr>
          <w:rFonts w:ascii="Times New Roman" w:eastAsia="Calibri" w:hAnsi="Times New Roman" w:cs="Times New Roman"/>
          <w:b/>
          <w:sz w:val="26"/>
          <w:szCs w:val="26"/>
        </w:rPr>
        <w:t>2023/2024</w:t>
      </w:r>
    </w:p>
    <w:p w:rsidR="00211377" w:rsidRPr="00211377" w:rsidRDefault="00211377" w:rsidP="00211377">
      <w:pPr>
        <w:keepNext/>
        <w:keepLines/>
        <w:spacing w:after="4" w:line="271" w:lineRule="auto"/>
        <w:ind w:left="15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Пояснительная записка </w:t>
      </w:r>
    </w:p>
    <w:p w:rsidR="00211377" w:rsidRPr="00211377" w:rsidRDefault="00211377" w:rsidP="00211377">
      <w:pPr>
        <w:spacing w:after="14" w:line="266" w:lineRule="auto"/>
        <w:ind w:left="10" w:right="166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1377" w:rsidRPr="00211377" w:rsidRDefault="00211377" w:rsidP="00211377">
      <w:pPr>
        <w:spacing w:after="14" w:line="266" w:lineRule="auto"/>
        <w:ind w:left="144" w:right="30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 МБОУ Панозерской ООШ реализовывается дополнительное образование в соответствии с федеральными государственными общеобразовательными стандартами (ФГОС) начального общего образования.</w:t>
      </w:r>
    </w:p>
    <w:p w:rsidR="00211377" w:rsidRPr="00211377" w:rsidRDefault="00211377" w:rsidP="00211377">
      <w:pPr>
        <w:spacing w:after="14" w:line="266" w:lineRule="auto"/>
        <w:ind w:left="144" w:right="306"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Учебный план дополнительного образования на 2023/2024 учебный год разработан в соответствии со следующими нормативными документами: 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«Об образовании в Российской Федерации» № 273-ФЗ от 29.12.2012 г. (с изменениями и дополнениями); 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>Рабочая программа Воспитания;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Основная общеобразовательная программа начального общего образования МБОУ «Панозерская ООШ»; 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>«Стратегия развития воспитания в Российской Федерации на период до 2025 года» (утверждена распоряжением Правительства Российской Федерации от 29 мая 2015г. № 996-р);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Главного Государственного санитарного врача Российской Федерации от 28 сентября 2020г. №28 «Об утверждении санитарных правил СП 2.4.3648-20 «Санитарно - эпидемиологические требования 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к организациям воспитания и обучения, отдыха и оздоровления детей и молодёжи;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санитарных правил и ном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>Устав МБОУ «Панозерская ООШ;</w:t>
      </w:r>
    </w:p>
    <w:p w:rsidR="00211377" w:rsidRPr="00211377" w:rsidRDefault="00211377" w:rsidP="00211377">
      <w:pPr>
        <w:numPr>
          <w:ilvl w:val="0"/>
          <w:numId w:val="1"/>
        </w:numPr>
        <w:spacing w:after="14" w:line="266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«Об организации внеурочной деятельности».</w:t>
      </w:r>
    </w:p>
    <w:p w:rsidR="00211377" w:rsidRPr="00211377" w:rsidRDefault="00211377" w:rsidP="00211377">
      <w:pPr>
        <w:spacing w:after="14" w:line="266" w:lineRule="auto"/>
        <w:ind w:left="144" w:right="30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11377">
        <w:rPr>
          <w:rFonts w:ascii="Times New Roman" w:eastAsia="Calibri" w:hAnsi="Times New Roman" w:cs="Times New Roman"/>
          <w:color w:val="000000"/>
          <w:sz w:val="26"/>
          <w:szCs w:val="26"/>
        </w:rPr>
        <w:t>План внеурочной деятельности на уровне начального общего образования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211377" w:rsidRPr="00211377" w:rsidRDefault="00211377" w:rsidP="00211377">
      <w:pPr>
        <w:spacing w:after="59" w:line="266" w:lineRule="auto"/>
        <w:ind w:left="-15" w:right="45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211377" w:rsidRPr="00211377" w:rsidRDefault="00211377" w:rsidP="00211377">
      <w:pPr>
        <w:spacing w:after="31" w:line="264" w:lineRule="auto"/>
        <w:ind w:left="-5" w:right="78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Основные</w:t>
      </w:r>
      <w:proofErr w:type="spellEnd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принципы</w:t>
      </w:r>
      <w:proofErr w:type="spellEnd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плана</w:t>
      </w:r>
      <w:proofErr w:type="spellEnd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учет познавательных потребностей обучающихся и социального заказа родителей; 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учет кадрового потенциала образовательной организации; 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поэтапность развития нововведений с учетом анализа полученных результатов  мониторинга за прошедший год; 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 образовательной деятельности в соответствии с санитарно-гигиеническими нормами;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преемственности и перспективности обучения; </w:t>
      </w:r>
    </w:p>
    <w:p w:rsidR="00211377" w:rsidRPr="00211377" w:rsidRDefault="00211377" w:rsidP="00211377">
      <w:pPr>
        <w:numPr>
          <w:ilvl w:val="0"/>
          <w:numId w:val="2"/>
        </w:numPr>
        <w:spacing w:after="31" w:line="264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учет возможностей социально-культурного пространства города и опыта взаимодействия с его организациями. </w:t>
      </w:r>
    </w:p>
    <w:p w:rsidR="00211377" w:rsidRPr="00211377" w:rsidRDefault="00211377" w:rsidP="00211377">
      <w:pPr>
        <w:spacing w:after="52" w:line="266" w:lineRule="auto"/>
        <w:ind w:left="-15" w:right="461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ФГОС НОО в Базисном учебном плане отводится 10 часов на организацию занятий по направлениям внеурочной деятельности, которые являются неотъемлемой частью образовательного процесса в школе. </w:t>
      </w:r>
      <w:proofErr w:type="gramStart"/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Под внеурочной деятельностью при реализации ФГОС начального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образования.</w:t>
      </w:r>
      <w:proofErr w:type="gramEnd"/>
    </w:p>
    <w:p w:rsidR="00211377" w:rsidRPr="00211377" w:rsidRDefault="00211377" w:rsidP="00211377">
      <w:pPr>
        <w:spacing w:after="52" w:line="266" w:lineRule="auto"/>
        <w:ind w:left="-15" w:right="461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211377" w:rsidRPr="00211377" w:rsidRDefault="00211377" w:rsidP="00211377">
      <w:pPr>
        <w:spacing w:after="36" w:line="266" w:lineRule="auto"/>
        <w:ind w:left="-5" w:right="458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Целью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211377" w:rsidRPr="00211377" w:rsidRDefault="00211377" w:rsidP="00C20032">
      <w:pPr>
        <w:spacing w:after="52" w:line="266" w:lineRule="auto"/>
        <w:ind w:left="-15" w:right="461" w:firstLine="7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Внеурочная деятельность в рамках решает следующие </w:t>
      </w: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11377" w:rsidRPr="00211377" w:rsidRDefault="00211377" w:rsidP="007C46C5">
      <w:pPr>
        <w:numPr>
          <w:ilvl w:val="0"/>
          <w:numId w:val="3"/>
        </w:numPr>
        <w:spacing w:after="52" w:line="266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выявить интересы, склонности, способности, возможности учащихся к различным видам деятельности; </w:t>
      </w:r>
    </w:p>
    <w:p w:rsidR="00211377" w:rsidRPr="00211377" w:rsidRDefault="00211377" w:rsidP="007C46C5">
      <w:pPr>
        <w:numPr>
          <w:ilvl w:val="0"/>
          <w:numId w:val="3"/>
        </w:numPr>
        <w:spacing w:after="52" w:line="266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ориентировать учащихся, проявляющих особый интерес к тем или иным видам деятельности, на развитие своих способностей по более сложным программам; </w:t>
      </w:r>
    </w:p>
    <w:p w:rsidR="00211377" w:rsidRPr="00211377" w:rsidRDefault="00211377" w:rsidP="007C46C5">
      <w:pPr>
        <w:numPr>
          <w:ilvl w:val="0"/>
          <w:numId w:val="3"/>
        </w:numPr>
        <w:spacing w:after="52" w:line="266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компенсировать отсутствие, дополнить и расширить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</w:t>
      </w:r>
    </w:p>
    <w:p w:rsidR="00211377" w:rsidRPr="00211377" w:rsidRDefault="00211377" w:rsidP="007C46C5">
      <w:pPr>
        <w:numPr>
          <w:ilvl w:val="0"/>
          <w:numId w:val="3"/>
        </w:numPr>
        <w:spacing w:after="52" w:line="266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211377" w:rsidRPr="00211377" w:rsidRDefault="00211377" w:rsidP="007C46C5">
      <w:pPr>
        <w:numPr>
          <w:ilvl w:val="0"/>
          <w:numId w:val="3"/>
        </w:numPr>
        <w:spacing w:after="52" w:line="266" w:lineRule="auto"/>
        <w:ind w:left="426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формируются нравственные, духовные и культурные ценности подрастающего поколения. </w:t>
      </w:r>
    </w:p>
    <w:p w:rsidR="00211377" w:rsidRDefault="00211377" w:rsidP="00211377">
      <w:pPr>
        <w:spacing w:after="0" w:line="259" w:lineRule="auto"/>
        <w:ind w:right="436"/>
        <w:jc w:val="both"/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Дополнительное образование в МБОУ Панозерской ООШ рассчитано на 10 часов в неделю. Продолжительность учебного года составляет – 34 недели.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</w:t>
      </w:r>
      <w:r w:rsidRPr="0021137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учебной</w:t>
      </w:r>
      <w:r w:rsidRPr="0021137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недели:</w:t>
      </w:r>
      <w:r w:rsidRPr="0021137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5 дней. </w:t>
      </w:r>
    </w:p>
    <w:p w:rsidR="00211377" w:rsidRPr="00211377" w:rsidRDefault="00211377" w:rsidP="00211377">
      <w:pPr>
        <w:spacing w:after="0" w:line="259" w:lineRule="auto"/>
        <w:ind w:right="4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ab/>
      </w: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Поскольку школа является малокомплектной (3 комплекта), а численность учащихся основной ступени обучения  на 2023 год составляет 8 учеников, то в кружковую деятельность задействованы все учащиеся.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Все программы внеурочной деятельности реализуются педагогами школы</w:t>
      </w:r>
      <w:r w:rsidRPr="00211377">
        <w:rPr>
          <w:rFonts w:ascii="Times New Roman" w:eastAsia="Calibri" w:hAnsi="Times New Roman" w:cs="Times New Roman"/>
          <w:sz w:val="26"/>
          <w:szCs w:val="26"/>
        </w:rPr>
        <w:t xml:space="preserve"> на основе интересов детей и запросов родителей.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 xml:space="preserve"> Место проведения всех занятий – школа.</w:t>
      </w:r>
    </w:p>
    <w:p w:rsidR="00211377" w:rsidRPr="00211377" w:rsidRDefault="00211377" w:rsidP="00211377">
      <w:pPr>
        <w:spacing w:after="0" w:line="259" w:lineRule="auto"/>
        <w:ind w:right="4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ab/>
        <w:t>Продолжительность занятий исчисляется в академических часах - 40 минут.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1377">
        <w:rPr>
          <w:rFonts w:ascii="Times New Roman" w:eastAsia="Calibri" w:hAnsi="Times New Roman" w:cs="Times New Roman"/>
          <w:sz w:val="26"/>
          <w:szCs w:val="26"/>
        </w:rPr>
        <w:t>При   проведении двух и более занятий организуется перерыв длительностью 10 минут для отдыха детей и проветривания помещений.</w:t>
      </w:r>
    </w:p>
    <w:p w:rsidR="00211377" w:rsidRPr="00211377" w:rsidRDefault="00211377" w:rsidP="00211377">
      <w:pPr>
        <w:spacing w:after="0" w:line="259" w:lineRule="auto"/>
        <w:ind w:right="4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377">
        <w:rPr>
          <w:rFonts w:ascii="Times New Roman" w:eastAsia="Calibri" w:hAnsi="Times New Roman" w:cs="Times New Roman"/>
          <w:sz w:val="26"/>
          <w:szCs w:val="26"/>
        </w:rPr>
        <w:tab/>
        <w:t xml:space="preserve">Занятия проходят с понедельника по пятницу в соответствии с установленным расписанием с 01 сентября 2023 года по 31 мая 2024 года. </w:t>
      </w:r>
    </w:p>
    <w:bookmarkEnd w:id="0"/>
    <w:p w:rsidR="00211377" w:rsidRPr="00211377" w:rsidRDefault="00211377" w:rsidP="00211377">
      <w:pPr>
        <w:widowControl w:val="0"/>
        <w:autoSpaceDE w:val="0"/>
        <w:autoSpaceDN w:val="0"/>
        <w:spacing w:after="0"/>
        <w:ind w:left="104" w:right="121" w:hanging="2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sz w:val="26"/>
          <w:szCs w:val="26"/>
        </w:rPr>
        <w:tab/>
      </w:r>
      <w:r w:rsidRPr="00211377">
        <w:rPr>
          <w:rFonts w:ascii="Times New Roman" w:eastAsia="Times New Roman" w:hAnsi="Times New Roman" w:cs="Times New Roman"/>
          <w:sz w:val="26"/>
          <w:szCs w:val="26"/>
        </w:rPr>
        <w:tab/>
        <w:t>План внеурочной деятельности сформирован в соответствии с направлениями развития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личности,</w:t>
      </w:r>
      <w:r w:rsidRPr="002113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211377">
        <w:rPr>
          <w:rFonts w:ascii="Times New Roman" w:eastAsia="Times New Roman" w:hAnsi="Times New Roman" w:cs="Times New Roman"/>
          <w:sz w:val="26"/>
          <w:szCs w:val="26"/>
        </w:rPr>
        <w:t>обозначенных</w:t>
      </w:r>
      <w:proofErr w:type="gramEnd"/>
      <w:r w:rsidRPr="00211377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21137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ФГОС</w:t>
      </w:r>
      <w:r w:rsidRPr="0021137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НОО,</w:t>
      </w:r>
      <w:r w:rsidRPr="0021137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реализуемые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через:</w:t>
      </w:r>
    </w:p>
    <w:p w:rsidR="00211377" w:rsidRPr="00211377" w:rsidRDefault="00211377" w:rsidP="00211377">
      <w:pPr>
        <w:widowControl w:val="0"/>
        <w:numPr>
          <w:ilvl w:val="0"/>
          <w:numId w:val="5"/>
        </w:numPr>
        <w:tabs>
          <w:tab w:val="left" w:pos="333"/>
        </w:tabs>
        <w:autoSpaceDE w:val="0"/>
        <w:autoSpaceDN w:val="0"/>
        <w:spacing w:after="0" w:line="266" w:lineRule="auto"/>
        <w:ind w:left="709"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формах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(школьные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соревнования, олимпиады, экскурсии, викторины, соревнования, поисковые и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научные исследования, мастерские,</w:t>
      </w:r>
      <w:r w:rsidRPr="002113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проекты);</w:t>
      </w:r>
    </w:p>
    <w:p w:rsidR="00211377" w:rsidRPr="00211377" w:rsidRDefault="00211377" w:rsidP="00211377">
      <w:pPr>
        <w:widowControl w:val="0"/>
        <w:numPr>
          <w:ilvl w:val="0"/>
          <w:numId w:val="5"/>
        </w:numPr>
        <w:tabs>
          <w:tab w:val="left" w:pos="313"/>
        </w:tabs>
        <w:autoSpaceDE w:val="0"/>
        <w:autoSpaceDN w:val="0"/>
        <w:spacing w:after="0" w:line="266" w:lineRule="auto"/>
        <w:ind w:left="709"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sz w:val="26"/>
          <w:szCs w:val="26"/>
        </w:rPr>
        <w:t>воспитательную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организуемую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классными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руководителями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(экскурсии,</w:t>
      </w:r>
      <w:r w:rsidRPr="00211377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походы, викторины, внеклассные мероприятия различной направленности, коллективные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 w:rsidRPr="0021137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sz w:val="26"/>
          <w:szCs w:val="26"/>
        </w:rPr>
        <w:t>дела).</w:t>
      </w:r>
    </w:p>
    <w:p w:rsidR="00211377" w:rsidRPr="00211377" w:rsidRDefault="00211377" w:rsidP="00211377">
      <w:pPr>
        <w:spacing w:after="52" w:line="266" w:lineRule="auto"/>
        <w:ind w:left="142"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Посещая кружки и секции, обучающихся прекрасно адаптируются в среде сверстников, благодаря индивидуальной работе руководителя, глубже изучается материал. </w:t>
      </w:r>
      <w:proofErr w:type="gramStart"/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ребенка.</w:t>
      </w:r>
      <w:proofErr w:type="gramEnd"/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Внеурочные занятия помогают ученику ощутить свою уникальность и востребованность. </w:t>
      </w:r>
    </w:p>
    <w:p w:rsidR="00211377" w:rsidRPr="00211377" w:rsidRDefault="00211377" w:rsidP="00211377">
      <w:pPr>
        <w:spacing w:after="69" w:line="264" w:lineRule="auto"/>
        <w:ind w:left="-5" w:right="78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внеурочной деятельности направлены:</w:t>
      </w:r>
      <w:proofErr w:type="gramEnd"/>
    </w:p>
    <w:p w:rsidR="00211377" w:rsidRPr="00211377" w:rsidRDefault="00211377" w:rsidP="00211377">
      <w:pPr>
        <w:numPr>
          <w:ilvl w:val="0"/>
          <w:numId w:val="4"/>
        </w:numPr>
        <w:spacing w:after="0" w:line="266" w:lineRule="auto"/>
        <w:ind w:right="787"/>
        <w:jc w:val="both"/>
        <w:rPr>
          <w:rFonts w:ascii="Times New Roman" w:eastAsia="Segoe UI Symbol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расширение содержания программ начального общего образования; </w:t>
      </w:r>
    </w:p>
    <w:p w:rsidR="00211377" w:rsidRPr="00211377" w:rsidRDefault="00211377" w:rsidP="00211377">
      <w:pPr>
        <w:numPr>
          <w:ilvl w:val="0"/>
          <w:numId w:val="4"/>
        </w:numPr>
        <w:spacing w:after="0" w:line="266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основных направлений региональной образовательной политики; </w:t>
      </w:r>
    </w:p>
    <w:p w:rsidR="00211377" w:rsidRDefault="00211377" w:rsidP="00211377">
      <w:pPr>
        <w:numPr>
          <w:ilvl w:val="0"/>
          <w:numId w:val="4"/>
        </w:numPr>
        <w:spacing w:after="0" w:line="266" w:lineRule="auto"/>
        <w:ind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формирование личности ребенка средствами искусства, творчества, спорта. </w:t>
      </w:r>
    </w:p>
    <w:p w:rsidR="00211377" w:rsidRDefault="00211377" w:rsidP="00211377">
      <w:pPr>
        <w:spacing w:after="0" w:line="266" w:lineRule="auto"/>
        <w:ind w:left="705"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032" w:rsidRPr="00211377" w:rsidRDefault="00C20032" w:rsidP="00211377">
      <w:pPr>
        <w:spacing w:after="0" w:line="266" w:lineRule="auto"/>
        <w:ind w:left="705" w:right="7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1377" w:rsidRPr="00211377" w:rsidRDefault="00C20032" w:rsidP="00211377">
      <w:pPr>
        <w:spacing w:after="14" w:line="266" w:lineRule="auto"/>
        <w:ind w:left="-5" w:right="93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требованиями Стандарта внеурочная деятельность  организуется по 5 </w:t>
      </w:r>
      <w:r w:rsidR="00211377" w:rsidRPr="0021137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направлениям</w:t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личности:</w:t>
      </w:r>
    </w:p>
    <w:tbl>
      <w:tblPr>
        <w:tblW w:w="9642" w:type="dxa"/>
        <w:tblInd w:w="144" w:type="dxa"/>
        <w:tblCellMar>
          <w:top w:w="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706"/>
        <w:gridCol w:w="3121"/>
        <w:gridCol w:w="5815"/>
      </w:tblGrid>
      <w:tr w:rsidR="00211377" w:rsidRPr="00211377" w:rsidTr="002C6537">
        <w:trPr>
          <w:trHeight w:val="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№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Направление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211377" w:rsidRPr="00211377" w:rsidRDefault="00211377" w:rsidP="00211377">
            <w:pPr>
              <w:spacing w:after="0"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Решаемые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задачи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211377" w:rsidRPr="00211377" w:rsidTr="002C6537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Спортивно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оздоровительное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Всесторонне гармоническое развитие личности ребенка, формирование физически здорового человека, формирование  мотивации к сохранению и  укреплению здоровья </w:t>
            </w:r>
          </w:p>
        </w:tc>
      </w:tr>
      <w:tr w:rsidR="00211377" w:rsidRPr="00211377" w:rsidTr="002C6537">
        <w:trPr>
          <w:trHeight w:val="11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Общекультурное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211377" w:rsidRPr="00211377" w:rsidRDefault="00211377" w:rsidP="0021137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</w:tc>
      </w:tr>
      <w:tr w:rsidR="00211377" w:rsidRPr="00211377" w:rsidTr="002C6537">
        <w:trPr>
          <w:trHeight w:val="11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Общеинтеллектуальное </w:t>
            </w:r>
          </w:p>
          <w:p w:rsidR="00211377" w:rsidRPr="00211377" w:rsidRDefault="00211377" w:rsidP="0021137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9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Обогащение запаса учащихся языковыми знаниями, способствование формированию мировоззрения, эрудиции, кругозора </w:t>
            </w:r>
          </w:p>
        </w:tc>
      </w:tr>
      <w:tr w:rsidR="00211377" w:rsidRPr="00211377" w:rsidTr="002C6537">
        <w:trPr>
          <w:trHeight w:val="13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Духовно-нравственное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211377" w:rsidRPr="00211377" w:rsidRDefault="00211377" w:rsidP="0021137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 </w:t>
            </w:r>
          </w:p>
        </w:tc>
      </w:tr>
      <w:tr w:rsidR="00211377" w:rsidRPr="00211377" w:rsidTr="002C653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Социальное</w:t>
            </w:r>
            <w:proofErr w:type="spellEnd"/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211377" w:rsidRPr="00211377" w:rsidRDefault="00211377" w:rsidP="0021137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377" w:rsidRPr="00211377" w:rsidRDefault="00211377" w:rsidP="0021137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</w:t>
            </w: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таких ценностей </w:t>
            </w: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как познание, </w:t>
            </w:r>
            <w:r w:rsidRPr="00211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истина, целеустремленность, социально - значимой деятельности </w:t>
            </w:r>
          </w:p>
        </w:tc>
      </w:tr>
    </w:tbl>
    <w:p w:rsidR="00211377" w:rsidRPr="00211377" w:rsidRDefault="00211377" w:rsidP="00211377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1377" w:rsidRPr="00211377" w:rsidRDefault="00211377" w:rsidP="00211377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 выборе направлений и отборе содержания обучения учитываются:</w:t>
      </w:r>
    </w:p>
    <w:p w:rsidR="00211377" w:rsidRPr="00211377" w:rsidRDefault="00211377" w:rsidP="00211377">
      <w:pPr>
        <w:numPr>
          <w:ilvl w:val="0"/>
          <w:numId w:val="6"/>
        </w:numPr>
        <w:spacing w:after="25" w:line="25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особенности образовательной организации (условия функционирования, тип школы, особенности контингента, кадровый состав); </w:t>
      </w:r>
    </w:p>
    <w:p w:rsidR="00211377" w:rsidRPr="00211377" w:rsidRDefault="00211377" w:rsidP="00211377">
      <w:pPr>
        <w:numPr>
          <w:ilvl w:val="0"/>
          <w:numId w:val="6"/>
        </w:numPr>
        <w:spacing w:after="25" w:line="25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211377" w:rsidRPr="00211377" w:rsidRDefault="00211377" w:rsidP="00211377">
      <w:pPr>
        <w:numPr>
          <w:ilvl w:val="0"/>
          <w:numId w:val="6"/>
        </w:numPr>
        <w:spacing w:after="25" w:line="25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</w:t>
      </w:r>
    </w:p>
    <w:p w:rsidR="00211377" w:rsidRPr="00211377" w:rsidRDefault="00211377" w:rsidP="00211377">
      <w:pPr>
        <w:numPr>
          <w:ilvl w:val="0"/>
          <w:numId w:val="6"/>
        </w:numPr>
        <w:spacing w:after="25" w:line="25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особенности информационно-образовательной среды образовательной организации, национальные и культурные особенности региона. </w:t>
      </w:r>
    </w:p>
    <w:p w:rsidR="00211377" w:rsidRPr="00211377" w:rsidRDefault="00211377" w:rsidP="00211377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рамках общеинтеллектуального направления организуются занятия кружковой деятельности «Моя малая Родина». Общеинтеллектуальное направление данного кружка ориентировано на развитие познавательных интересов детей, развитие интеллектуальных способностей и расширение кругозора. </w:t>
      </w:r>
    </w:p>
    <w:p w:rsidR="00211377" w:rsidRPr="00211377" w:rsidRDefault="00211377" w:rsidP="00211377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Общекультурное направление осуществляется через занятия кружка «Музыкальная гостиная». Данный курс внеурочной деятельности создает условия для творческого развития школьника, развивает музыкальные способности детей.  </w:t>
      </w:r>
    </w:p>
    <w:p w:rsidR="00211377" w:rsidRPr="00211377" w:rsidRDefault="00211377" w:rsidP="00211377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Социальное направление реализуется на базе курса внеурочной деятельности «Тропинка в профессию», целью которого является создание образовательной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среды, направленной на профессиональное самоопределение ребенка через игровую, творческую, поисковую и исследовательскую деятельность.</w:t>
      </w:r>
    </w:p>
    <w:p w:rsidR="00211377" w:rsidRPr="00211377" w:rsidRDefault="00211377" w:rsidP="00211377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Спортивно - оздоровительное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направление представлено курсом внеурочной деятельности по общей физической подготовке «ОФП». Данного рода занятия укрепляют здоровье ребенка, гармонично развивают функциональные возможности организма.</w:t>
      </w:r>
    </w:p>
    <w:p w:rsidR="00211377" w:rsidRPr="00C20032" w:rsidRDefault="00211377" w:rsidP="00C20032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Духовно-нравственное направление осуществляется через курс внеурочной деятельности «Разговоры о </w:t>
      </w:r>
      <w:proofErr w:type="gramStart"/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важном</w:t>
      </w:r>
      <w:proofErr w:type="gramEnd"/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направленный на укрепление традиционных российских духовно-нравственных ценностей и воспитание патриотизма среди школьников. </w:t>
      </w:r>
    </w:p>
    <w:p w:rsidR="00C20032" w:rsidRDefault="00C20032" w:rsidP="00C20032">
      <w:pPr>
        <w:spacing w:after="25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Ожидаемые результаты </w:t>
      </w:r>
    </w:p>
    <w:p w:rsidR="00C20032" w:rsidRPr="00C20032" w:rsidRDefault="00C20032" w:rsidP="00C20032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Личностные</w:t>
      </w:r>
    </w:p>
    <w:p w:rsidR="00C20032" w:rsidRPr="00C20032" w:rsidRDefault="00211377" w:rsidP="00C20032">
      <w:pPr>
        <w:pStyle w:val="a3"/>
        <w:numPr>
          <w:ilvl w:val="0"/>
          <w:numId w:val="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и способность к саморазвитию; </w:t>
      </w:r>
    </w:p>
    <w:p w:rsidR="00C20032" w:rsidRPr="00C20032" w:rsidRDefault="00211377" w:rsidP="00C20032">
      <w:pPr>
        <w:pStyle w:val="a3"/>
        <w:numPr>
          <w:ilvl w:val="0"/>
          <w:numId w:val="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C20032" w:rsidRPr="00C20032" w:rsidRDefault="00211377" w:rsidP="00C20032">
      <w:pPr>
        <w:pStyle w:val="a3"/>
        <w:numPr>
          <w:ilvl w:val="0"/>
          <w:numId w:val="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основ гражданской идентичности. </w:t>
      </w:r>
    </w:p>
    <w:p w:rsidR="00C20032" w:rsidRPr="00C20032" w:rsidRDefault="00C20032" w:rsidP="00C20032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Предметные</w:t>
      </w:r>
    </w:p>
    <w:p w:rsidR="00C20032" w:rsidRPr="00C20032" w:rsidRDefault="00211377" w:rsidP="00C20032">
      <w:pPr>
        <w:pStyle w:val="a3"/>
        <w:numPr>
          <w:ilvl w:val="0"/>
          <w:numId w:val="8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нового знания и опыта его применения. </w:t>
      </w:r>
    </w:p>
    <w:p w:rsidR="00C20032" w:rsidRPr="00C20032" w:rsidRDefault="00C20032" w:rsidP="00C20032">
      <w:pPr>
        <w:spacing w:after="25" w:line="259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Метапредметные</w:t>
      </w:r>
    </w:p>
    <w:p w:rsidR="00C20032" w:rsidRPr="00C20032" w:rsidRDefault="00211377" w:rsidP="00C20032">
      <w:pPr>
        <w:pStyle w:val="a3"/>
        <w:numPr>
          <w:ilvl w:val="0"/>
          <w:numId w:val="8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универсальных учебных действий; </w:t>
      </w:r>
    </w:p>
    <w:p w:rsidR="00C20032" w:rsidRPr="00C20032" w:rsidRDefault="00211377" w:rsidP="00C20032">
      <w:pPr>
        <w:pStyle w:val="a3"/>
        <w:numPr>
          <w:ilvl w:val="0"/>
          <w:numId w:val="8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ключевыми компетенциями. Воспитательный результат внеурочной деятельности</w:t>
      </w:r>
      <w:r w:rsidR="00C20032"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0032" w:rsidRPr="00C20032" w:rsidRDefault="00211377" w:rsidP="00C20032">
      <w:pPr>
        <w:pStyle w:val="a3"/>
        <w:numPr>
          <w:ilvl w:val="0"/>
          <w:numId w:val="8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непосредственное духовно-нравственное приобретение </w:t>
      </w:r>
      <w:proofErr w:type="gramStart"/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благодаря его участию в том или ином виде деятельности. Воспитательный эффект внеурочной деятельности</w:t>
      </w:r>
      <w:r w:rsidR="00C20032"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0032" w:rsidRPr="00C20032" w:rsidRDefault="00211377" w:rsidP="00C20032">
      <w:pPr>
        <w:pStyle w:val="a3"/>
        <w:numPr>
          <w:ilvl w:val="0"/>
          <w:numId w:val="8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0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влияние (последствие) того или иного духовно-нравственного приобретения на процесс развития личности обучающегося. </w:t>
      </w:r>
    </w:p>
    <w:p w:rsidR="00C20032" w:rsidRDefault="00C20032" w:rsidP="007C46C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Все виды внеурочной деятельности учащихся на уровне начального общего образования строго ориентированы на воспитательные результаты. Внеурочная деятельность способствует тому,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школьник самостоятельно </w:t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7C46C5" w:rsidRDefault="007C46C5" w:rsidP="007C46C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032" w:rsidRDefault="007C46C5" w:rsidP="007C46C5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211377" w:rsidRPr="00C200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Промежуточная аттестация обучающихся и контроль за посещаемостью</w:t>
      </w:r>
    </w:p>
    <w:p w:rsidR="007C46C5" w:rsidRDefault="007C46C5" w:rsidP="007C46C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Промежуточная аттестация </w:t>
      </w:r>
      <w:proofErr w:type="gramStart"/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, осваивающих программы внеуро</w:t>
      </w:r>
      <w:r w:rsidR="00DA6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чной деятельности, </w:t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проводится.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</w:p>
    <w:p w:rsidR="00211377" w:rsidRPr="00211377" w:rsidRDefault="007C46C5" w:rsidP="00DA6E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="00211377"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окончанию учебного года, с целью представления результатов работы, в кружках проводятся отчетные концерты, открытые занятия, конкурсы, соревнования, праздники и другие мероприятия. </w:t>
      </w:r>
    </w:p>
    <w:p w:rsidR="00211377" w:rsidRPr="00211377" w:rsidRDefault="00211377" w:rsidP="00211377">
      <w:pPr>
        <w:spacing w:after="0" w:line="266" w:lineRule="auto"/>
        <w:ind w:left="10" w:right="10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внеурочной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школе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условия: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имеется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столовая,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организовано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</w:t>
      </w:r>
      <w:r w:rsidRPr="00211377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технологии,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музыки,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библиотека,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компьютерный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спортивная площадка.</w:t>
      </w:r>
    </w:p>
    <w:p w:rsidR="00211377" w:rsidRPr="00211377" w:rsidRDefault="00211377" w:rsidP="00211377">
      <w:pPr>
        <w:spacing w:after="0" w:line="266" w:lineRule="auto"/>
        <w:ind w:left="10" w:right="1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располагает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технической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базой,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обучающихся.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Материальная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техническая база соответствует действующим санитарным и</w:t>
      </w:r>
      <w:r w:rsidRPr="0021137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противопожарным правилам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нормам,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техническим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финансовыми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нормативам,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установленным</w:t>
      </w:r>
      <w:r w:rsidRPr="002113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211377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211377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обслуживания этой базы.</w:t>
      </w:r>
    </w:p>
    <w:p w:rsidR="00FC2F00" w:rsidRDefault="00FC2F00"/>
    <w:sectPr w:rsidR="00FC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03"/>
    <w:multiLevelType w:val="hybridMultilevel"/>
    <w:tmpl w:val="06C4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1CB4"/>
    <w:multiLevelType w:val="hybridMultilevel"/>
    <w:tmpl w:val="D05265B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181142C"/>
    <w:multiLevelType w:val="hybridMultilevel"/>
    <w:tmpl w:val="DEA8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D62"/>
    <w:multiLevelType w:val="hybridMultilevel"/>
    <w:tmpl w:val="0B84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117E7"/>
    <w:multiLevelType w:val="hybridMultilevel"/>
    <w:tmpl w:val="631EDC6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6630954"/>
    <w:multiLevelType w:val="hybridMultilevel"/>
    <w:tmpl w:val="B99042D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6DCC01B8"/>
    <w:multiLevelType w:val="hybridMultilevel"/>
    <w:tmpl w:val="C9C4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C3DD8"/>
    <w:multiLevelType w:val="hybridMultilevel"/>
    <w:tmpl w:val="6B2C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9"/>
    <w:rsid w:val="00211377"/>
    <w:rsid w:val="007C46C5"/>
    <w:rsid w:val="00865E29"/>
    <w:rsid w:val="00C20032"/>
    <w:rsid w:val="00DA6E92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zer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2023-10-20T15:24:00Z</dcterms:created>
  <dcterms:modified xsi:type="dcterms:W3CDTF">2023-10-20T16:24:00Z</dcterms:modified>
</cp:coreProperties>
</file>