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28" w:rsidRDefault="00092728" w:rsidP="003A664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«Профилактика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образовательном учреждении»</w:t>
      </w:r>
    </w:p>
    <w:p w:rsidR="00092728" w:rsidRDefault="00092728" w:rsidP="000927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092728" w:rsidRDefault="00092728" w:rsidP="00092728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коллег с понятием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причинами его возникновения.</w:t>
      </w:r>
    </w:p>
    <w:p w:rsidR="006E248A" w:rsidRDefault="00092728" w:rsidP="006E248A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рекомендации педагогам по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образовательном учреждении.</w:t>
      </w:r>
    </w:p>
    <w:p w:rsidR="00092728" w:rsidRDefault="006E248A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</w:t>
      </w:r>
      <w:r w:rsidR="0009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в каждом образовательном учреждении есть </w:t>
      </w:r>
      <w:proofErr w:type="gramStart"/>
      <w:r w:rsidR="0009272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09272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становятся объектом открытых насмешек, унижений. Школьная травля не является чем-то уходящим и преходящим: боль и унижение часто продолжаются по нескольку лет, а то и до окончания школы. </w:t>
      </w:r>
      <w:r w:rsidR="000927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Самое главное, что проблема в том, что в группе риска может оказаться практически любой ребенок, взрослый (педагог)</w:t>
      </w:r>
      <w:r w:rsidR="0009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 же это за явление, в котором обучающегося называли раньше «не такой как все», «чужой», а теперь жертвами </w:t>
      </w:r>
      <w:proofErr w:type="spellStart"/>
      <w:r w:rsidR="00092728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="0009272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92728" w:rsidRDefault="006E248A" w:rsidP="006E248A">
      <w:pPr>
        <w:pStyle w:val="a3"/>
        <w:shd w:val="clear" w:color="auto" w:fill="FFFFFF"/>
        <w:tabs>
          <w:tab w:val="num" w:pos="1440"/>
        </w:tabs>
        <w:spacing w:line="276" w:lineRule="auto"/>
        <w:ind w:left="0" w:righ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2728">
        <w:rPr>
          <w:color w:val="000000"/>
          <w:sz w:val="28"/>
          <w:szCs w:val="28"/>
        </w:rPr>
        <w:t xml:space="preserve">Многие психологи, социологи дают разное определение </w:t>
      </w:r>
      <w:proofErr w:type="spellStart"/>
      <w:r w:rsidR="00092728">
        <w:rPr>
          <w:color w:val="000000"/>
          <w:sz w:val="28"/>
          <w:szCs w:val="28"/>
        </w:rPr>
        <w:t>буллингу</w:t>
      </w:r>
      <w:proofErr w:type="spellEnd"/>
      <w:r w:rsidR="00092728">
        <w:rPr>
          <w:color w:val="000000"/>
          <w:sz w:val="28"/>
          <w:szCs w:val="28"/>
        </w:rPr>
        <w:t>.</w:t>
      </w:r>
    </w:p>
    <w:p w:rsidR="00092728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Норвежский исследователь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Дэн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Олвеус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</w:t>
      </w:r>
    </w:p>
    <w:p w:rsidR="00092728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многократное психологическое давление на человека, жертва которого испытывает постоянный стресс. Травля одного человека другим. Проявляется во всех возрастных и социальных группах.</w:t>
      </w:r>
    </w:p>
    <w:p w:rsidR="00092728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отличается своей жестокостью, непримиримостью.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происходит, когда два человека с одинаковыми физическими возможностями часто спорят или борются, когда подзадоривание происходит в дружеской форме.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имеет цель, затравить жертву, вызвать страх, унизить.</w:t>
      </w:r>
    </w:p>
    <w:p w:rsidR="00092728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травле в образовательных, закрытых и иных детских учреждениях было известно давно в разных странах, включая Россию. 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Главные компоненты определения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92728" w:rsidRPr="006E248A" w:rsidRDefault="00092728" w:rsidP="006E248A">
      <w:pPr>
        <w:pStyle w:val="a3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6E248A">
        <w:rPr>
          <w:color w:val="000000"/>
          <w:sz w:val="28"/>
          <w:szCs w:val="28"/>
        </w:rPr>
        <w:t>Это агрессивное и негативное поведение.</w:t>
      </w:r>
    </w:p>
    <w:p w:rsidR="00092728" w:rsidRPr="006E248A" w:rsidRDefault="00092728" w:rsidP="006E248A">
      <w:pPr>
        <w:pStyle w:val="a3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6E248A">
        <w:rPr>
          <w:color w:val="000000"/>
          <w:sz w:val="28"/>
          <w:szCs w:val="28"/>
        </w:rPr>
        <w:t>Оно осуществляется регулярно.</w:t>
      </w:r>
    </w:p>
    <w:p w:rsidR="00092728" w:rsidRPr="006E248A" w:rsidRDefault="00092728" w:rsidP="006E248A">
      <w:pPr>
        <w:pStyle w:val="a3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6E248A">
        <w:rPr>
          <w:color w:val="000000"/>
          <w:sz w:val="28"/>
          <w:szCs w:val="28"/>
        </w:rPr>
        <w:t>Дисбаланс власти и силы.</w:t>
      </w:r>
    </w:p>
    <w:p w:rsidR="006E248A" w:rsidRPr="006E248A" w:rsidRDefault="00092728" w:rsidP="00092728">
      <w:pPr>
        <w:pStyle w:val="a3"/>
        <w:numPr>
          <w:ilvl w:val="0"/>
          <w:numId w:val="16"/>
        </w:numPr>
        <w:shd w:val="clear" w:color="auto" w:fill="FFFFFF"/>
        <w:rPr>
          <w:color w:val="000000"/>
          <w:sz w:val="28"/>
          <w:szCs w:val="28"/>
        </w:rPr>
      </w:pPr>
      <w:r w:rsidRPr="006E248A">
        <w:rPr>
          <w:color w:val="000000"/>
          <w:sz w:val="28"/>
          <w:szCs w:val="28"/>
        </w:rPr>
        <w:t>Это поведение является умышленным.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Существуют следующие виды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5"/>
        <w:gridCol w:w="2045"/>
        <w:gridCol w:w="5113"/>
      </w:tblGrid>
      <w:tr w:rsidR="00092728" w:rsidTr="00092728">
        <w:trPr>
          <w:trHeight w:val="363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Что включает</w:t>
            </w:r>
          </w:p>
        </w:tc>
      </w:tr>
      <w:tr w:rsidR="00092728" w:rsidTr="00092728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Физическое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6E24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И</w:t>
            </w:r>
            <w:r w:rsidR="000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збиение, побои, толчки, шлепки, удары, </w:t>
            </w:r>
            <w:r w:rsidR="000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подзатыльники, </w:t>
            </w:r>
            <w:proofErr w:type="gramStart"/>
            <w:r w:rsidR="000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пинки</w:t>
            </w:r>
            <w:proofErr w:type="gramEnd"/>
          </w:p>
        </w:tc>
      </w:tr>
      <w:tr w:rsidR="00092728" w:rsidTr="00092728">
        <w:trPr>
          <w:trHeight w:val="132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Эмоциональное насилие (психологическое)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Угрозы, насмешки, присвоение обидных кличек, бесконечные замечания, критика, необъективные оценки со стороны учителей, высмеивание, оскорбление, унижение ученика в присутствие других детей, принуждение делать что-то, чего ребенок делать не хочет. Дискриминация, Нецензурная брань. Умышленное доведение человека до стресса, срыва.</w:t>
            </w:r>
          </w:p>
        </w:tc>
      </w:tr>
      <w:tr w:rsidR="00092728" w:rsidTr="00092728">
        <w:trPr>
          <w:trHeight w:val="84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Сексуальное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Сексуальное насилие, или со</w:t>
            </w:r>
            <w:r w:rsidR="006E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вращение – использование ребенка взрослым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или другим ребенком для удовлетворения сексуальных потребностей, или для получения выгоды.</w:t>
            </w:r>
          </w:p>
        </w:tc>
      </w:tr>
      <w:tr w:rsidR="00092728" w:rsidTr="00092728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Экономическое насилие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Порча и отнятие личных вещей. Вымогательство. Отбирание денег. Повреждение имущества.</w:t>
            </w:r>
          </w:p>
        </w:tc>
      </w:tr>
      <w:tr w:rsidR="00092728" w:rsidTr="00092728">
        <w:trPr>
          <w:trHeight w:val="145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Кибербуллинг</w:t>
            </w:r>
            <w:proofErr w:type="spellEnd"/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Использование телефона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1.Систематически</w:t>
            </w:r>
            <w:r w:rsidR="006E2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осуществляются анонимные звонки и отправляются оскорбляющего или угрожающего рода сообщения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 Съемка компрометирующих фото- и видеоматериалов, публикация их в сети Интернет.</w:t>
            </w:r>
          </w:p>
        </w:tc>
      </w:tr>
      <w:tr w:rsidR="00092728" w:rsidTr="00092728">
        <w:trPr>
          <w:trHeight w:val="60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Использование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Рассылка злых и негативных сообщений.</w:t>
            </w:r>
          </w:p>
        </w:tc>
      </w:tr>
      <w:tr w:rsidR="00092728" w:rsidTr="00092728">
        <w:trPr>
          <w:trHeight w:val="971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Социальных сетей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 Написание обидных комментариев к фотографиям, к видео, на стене пользователя, в сообществах.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 Распространение непристойного видео и фото.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3. Взлом чужого аккаунта, редактирование его с целью очернить другого человека.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4. Намеренное создание группы, для выражения ненависти и травли определенного человека.</w:t>
            </w:r>
          </w:p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5. Создание фальшивого профиля для третирования другого человека.</w:t>
            </w:r>
          </w:p>
        </w:tc>
      </w:tr>
      <w:tr w:rsidR="00092728" w:rsidTr="00092728">
        <w:trPr>
          <w:trHeight w:val="12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 w:line="256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Видео-портал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2728" w:rsidRDefault="000927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Публикация в Интернет непристойного, компрометирующего, позорящего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другого человека видео.</w:t>
            </w:r>
          </w:p>
        </w:tc>
      </w:tr>
    </w:tbl>
    <w:p w:rsidR="006E248A" w:rsidRDefault="006E248A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92728" w:rsidRDefault="00092728" w:rsidP="006E248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Причины возникновения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буллин</w:t>
      </w:r>
      <w:r w:rsidR="006E2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га</w:t>
      </w:r>
      <w:proofErr w:type="spellEnd"/>
      <w:r w:rsidR="006E2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в образовательном учреждении</w:t>
      </w:r>
    </w:p>
    <w:p w:rsidR="00092728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целый ряд факторов, способствующих процветанию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 Отсутствие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поведением детей в перемены, свободное время.</w:t>
      </w:r>
    </w:p>
    <w:p w:rsidR="00092728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успеваемостью и приклеивание ярлыков (учителя и родители говорят, что ребёнок неисправим, плохо воспитан, или глуп). Для неуспевающих учеников агрессивное поведение является одним из средств, при помощи которых они компенсируют свою неуспеваемость.</w:t>
      </w:r>
    </w:p>
    <w:p w:rsidR="00092728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 агрессивным поведением скрыть свою неполноценность.</w:t>
      </w:r>
    </w:p>
    <w:p w:rsidR="00092728" w:rsidRDefault="006E248A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ситуации травли всегда есть</w:t>
      </w:r>
      <w:bookmarkStart w:id="0" w:name="_GoBack"/>
      <w:bookmarkEnd w:id="0"/>
    </w:p>
    <w:p w:rsidR="00092728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Агрессор»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который преследует и запугивает жертву.</w:t>
      </w:r>
    </w:p>
    <w:p w:rsidR="00092728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Жертва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человек, который подвергается агрессии.</w:t>
      </w:r>
    </w:p>
    <w:p w:rsidR="00092728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Защитник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человек, находящийся на стороне жертвы и пытающийся оградить её от агрессии.</w:t>
      </w:r>
    </w:p>
    <w:p w:rsidR="00092728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Агрессята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люди, участвующие в травле, начатой агрессором.</w:t>
      </w:r>
    </w:p>
    <w:p w:rsidR="00092728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Сторонники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люди, находящиеся на стороне агрессора, непосредственно не участвующий в издевательствах, но и не препятствующий им.</w:t>
      </w:r>
    </w:p>
    <w:p w:rsidR="00092728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«Наблюдатель»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человек, знающий о деталях агрессивного взаимодействия, издевательств, но соблюдающий нейтралитет.</w:t>
      </w:r>
    </w:p>
    <w:p w:rsidR="00092728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</w:t>
      </w:r>
      <w:r w:rsidR="006E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портреты участников </w:t>
      </w:r>
      <w:proofErr w:type="spellStart"/>
      <w:r w:rsidR="006E2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становятся: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воспитывающиеся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родителями-одиночкам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семей, в которых у матери отмечается негативное отношение к жизни;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властных и авторитарных семей;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конфликтных семей;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низкой устойчивостью к стрессу;</w:t>
      </w:r>
    </w:p>
    <w:p w:rsidR="00092728" w:rsidRDefault="00092728" w:rsidP="00092728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низкой успеваемостью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это: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Активные, общительные дети, претендующие на роль лидера в классе;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Агрессивные дети, использующие для самоутверждения безответную жертву;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стремящиеся быть в центре внимания;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высокомерные, делящие всех на «своих» и «чужих» (что является результатом соответствующего семейного воспитания);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Максималисты, не желающие идти на компромиссы;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 слабым самоконтролем, которые не научились брать на себя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свое поведение;</w:t>
      </w:r>
    </w:p>
    <w:p w:rsidR="00092728" w:rsidRDefault="00092728" w:rsidP="00092728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не обученные другим, лучшим способам поведения, т.е. не воспитанные.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характерны: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Импульсивность;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Раздражительность;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Эмоциональная неустойчивость;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Завышенная самооценка;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Враждебность (агрессивность);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коммуникативных навыков при внешнем соблюдении общепринятых норм и правил;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Склонность ко лжи или жульничеству;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постоянно привлекает к себе внимание, вступает в пререкания при получении отрицательной отметки, вспыльчив и груб;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Манипулирует кругом друзей и знакомых, многие дети его боятся или заискивают перед ним;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его поведение поступают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от детей, так и взрослых;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обуздать свой нрав, так, как это умеют делать его ровесники;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Прогуливает школу, часто бывает в компании сверстников из других школ, районов;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Входит в состав небольшой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терроризирующей класс или школу;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Спекулирует на непонимании, враждебном социуме, избегает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общественнополезной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поскольку это может быть истолковано как признак слабости.</w:t>
      </w:r>
    </w:p>
    <w:p w:rsidR="00092728" w:rsidRDefault="00092728" w:rsidP="00092728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Довольно часто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присоединяется группа преследователей, с которыми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агрессию.</w:t>
      </w:r>
    </w:p>
    <w:p w:rsidR="00092728" w:rsidRDefault="00092728" w:rsidP="006E248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Поведение свидетелей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</w:t>
      </w:r>
      <w:r w:rsidR="006E24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уллинга</w:t>
      </w:r>
      <w:proofErr w:type="spellEnd"/>
    </w:p>
    <w:p w:rsidR="00092728" w:rsidRPr="006E248A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E248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Дети:</w:t>
      </w:r>
    </w:p>
    <w:p w:rsidR="00092728" w:rsidRDefault="00092728" w:rsidP="0009272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них отмечается страх совершения подобного с тобой,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злорадство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этому поводу («Слава богу, не я»), беспомощность, что не можешь оказать помощь ближнему, т.е. они боятся последствий.</w:t>
      </w:r>
    </w:p>
    <w:p w:rsidR="00092728" w:rsidRDefault="00092728" w:rsidP="0009272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переживают потребности к бегству от ситуации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не быть в неё втянутыми, чтобы она не разрушила их душевный комфорт.</w:t>
      </w:r>
    </w:p>
    <w:p w:rsidR="00092728" w:rsidRDefault="00092728" w:rsidP="0009272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переживают желание присоединиться к травле.</w:t>
      </w:r>
    </w:p>
    <w:p w:rsidR="00092728" w:rsidRPr="006E248A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E248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lastRenderedPageBreak/>
        <w:t>Взрослые: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Речь идет о естественных реакциях взрослых лиц на факты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испытывают: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Возмущение, негодование, желание немедленно вмешаться.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Страх, отчаяние, бессилие, что может быть ещё хуже, и они не знают, как это прекратить.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Защитное игнорирование фактов. «Я это не вижу», «Меня это не касается», «Пусть разбираются сами и отвечают за них те, кому это положено».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Присоединение к агрессору.</w:t>
      </w:r>
    </w:p>
    <w:p w:rsidR="00092728" w:rsidRDefault="00092728" w:rsidP="00092728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Переживание чувств «праведного возмездия» и «торжества справедливости». «Наконец, ему (ей) воздалось по заслугам». Как правило, к подобным реакциям, могут быть склонны педагоги, травмированные длительным проблемным поведением своих учеников.</w:t>
      </w:r>
    </w:p>
    <w:p w:rsidR="00092728" w:rsidRDefault="006E248A" w:rsidP="006E248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Жертвы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буллинга</w:t>
      </w:r>
      <w:proofErr w:type="spellEnd"/>
    </w:p>
    <w:p w:rsidR="00092728" w:rsidRDefault="00092728" w:rsidP="006E248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Типичных же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ртв шк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 террора нет. Любой ребёнок может быть изгоем.</w:t>
      </w:r>
    </w:p>
    <w:p w:rsidR="00092728" w:rsidRDefault="00092728" w:rsidP="0009272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физические недостатки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092728" w:rsidRDefault="00092728" w:rsidP="00092728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поведения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замкнутые, чувствительные, застенчивые, тревожные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дети с импульсивным поведением.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бывают слишком назойливыми и общительными: влезают в чужие разговоры, игры, навязывают свое мнение, нетерпеливы в ожидании своей очереди в игре. По этим причинам они часто вызывают раздражение и негодование в среде сверстников;</w:t>
      </w:r>
    </w:p>
    <w:p w:rsidR="00092728" w:rsidRDefault="00092728" w:rsidP="0009272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внешности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092728" w:rsidRDefault="00092728" w:rsidP="00092728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плохие социальные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недостаточный опыт общения и самовыражения.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дети не могут защищаться от насилия, насмешек и обид, часто не имеют ни одного близкого друга и успешнее общаются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чем со сверстниками;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страх перед школой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неуспеваемость в учебе часто формирует у детей 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отсутствие опыта жизни в коллективе (домашние дети)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особенности здоровья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092728" w:rsidRDefault="00092728" w:rsidP="00092728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низкий интеллект и трудности в обучении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слабые способности могут являться причиной низкой обучаемости ребенка. Плохая успеваемость формирует низкую самооценку: «Я не справлюсь», «Я хуже других» и т. 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страшное, что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регулярные издевательства способны спровоцировать попытку самоубийства или покушение на кого-то из преследователей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Травля наносит непоправимый ущерб не только психике жертвы. Не менее вредна ситуация травли для наблюдателей. Они рискуют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остаться безвольными пешками в руках более сильных и предприимчивых. А решение, принятое под влиянием большинства, вопреки голосу совести, и постоянный страх оказаться на месте жертвы способствуют снижению самооценки, потере уважения к себе. Агрессоров же развращает безнаказанность, они усваивают, что подобными методами можно управлять окружающими.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Обсуждение в группе: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 какими реальными ситуациями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вы сталкивались? В чем они проявлялись? Какие чувства вы при этом испытывали?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Что делали в этих случаях педагоги?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Каковы последствия насилия в детских отношениях?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Как можно предотвратить и преодолеть жестокость в отношениях между детьми?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помогут педагогам, психологам, администрациям учреждения образования в выявлении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противодействии ему в учреждениях образования.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Начните с точного, приемлемого для вашего образовательного учреждения определения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Помните, что понятие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аналогично таким понятиям, как агрессия или насилие. Однако последние могут быть элементами этого комплексного явления.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разрушительное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поведение более «сильных», направленное на более «слабых». Это не ссоры и драки, в которых участвуют школьники, обладающие одинаковым авторитетом.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бывает справедливым, так как «сильный» получает «удовольствие» от нанесенного ущерба (материального и морального) «слабому».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Установите 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имеют место в вашем образовательном учреждении. Можно вести дневник наблюдений за поведением членов школьного сообщества, которые, на ваш взгляд, склонны к проявлению физического или психологического насилия. Включить в него можно также педагогов и родителей. Прежде всего, необходимо понять, где находится «силовой» дисбаланс.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Узнайте, какими способами поддерживают свой авторитет педагоги, административные работники, ученики школы. Многое можно почерпнуть из ежедневных наблюдений за отношениями детей, персонала, педагогами и родителями. Полезно также составить и использовать короткие анкеты, на вопросы которых смогли бы анонимно ответить все члены школьного сообщества, включая родителей. Это поможет оценить ситуацию и определить, какие меры необходимо предпринять. Наблюдения дадут возможность оценить масштаб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проанализировать его причины. Вы также сможете определить, какие меры нужно предпринять, чтобы дети чувствовали себя защищенными в школе. Анализ анкет поможет понять, где, в каких местах школьники сталкиваются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как они реагируют на него, кто из них заинтересован, нуждается в помощи, кто заинтересован, а кто нет в борьбе с этим явлением. Вы также узнаете реакцию школьного персонала и родителей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и, более того, какие дополнительные внешние силы, на их взгляд, следует привлечь для решения проблемы.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 организации действий следует приступать после исследования проблемы насилия в учреждении образования с помощью анкет, изучения специальной литературы и видеозаписей. Меры по борьбе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различными. 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Обсуждение проблемы, беседы с детьми как индивидуальные, так и в группе очень важны и полезны.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Большинство детей презирает «обидчиков», поэтому ваша задача заключается в том, чтобы доказать, что решение проблемы прежде всего в их интересах. Следующий шаг — обращение к чувствам ребёнка, моральная оценка действий «обидчиков». Это увеличивает вероятность того, что они будут на стороне «жертвы» и попытаются помочь. Не менее важно грамотно построить разговоры с детьми, пострадавшими от насилия. Цель бесед с ними — вовлечь в игры или дружеские отношения с другими детьми. Обсудите с детьми, почему в вашем образовательном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учреждении возможно насилие и что нужно сделать, чтобы его предотвратить; предложите учащимся написать об известном им конфликте, который произошел в школе. С их разрешения зачитайте его, и предложите им дать определение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Особое внимание обратите на предложения детей по его предотвращению, подчеркивая наиболее реальные из них. Ознакомьте школьников с материалами (видео, книги), которые содержат информацию на эту тему. Предложите тему для обсуждения, например, как свидетели насилия должны себя вести, чтобы помочь «жертве», «обидчику».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Определите поведение персонала учреждения образования, которое способствует позитивным межличностным отношениям между учащимися. Этот пун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вкл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ючает в себя моделирование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просоциального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и работу по уменьшению асоциального поведения; наблюдение за поведением учащихся или воспитанников в классе, группе и во время общения, игр; готовность оказать поддержку тем детям, которые стали «жертвами»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обмен опытом по положительному решению таких проблем.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Не исключайте из поля зрения «обидчиков». Обязательно беседуйте не только с виновными, но с их родителями, даже если это сложно сделать.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явление не «криминальное», но, тем не менее, его проявления, если не будут своевременно пресечены, становятся все более опасными. Реакция школьного сообщества на случаи насилия — важный аспект в решении этой проблемы. Работа с виновными может быть различной. Иногда с ними устанавливают контакты и беседуют индивидуально — без угроз. Но зачастую используется такой подход: учитель или психолог, работая с жертвами, приглашают виновных принять участие в решении ситуации. Этот подход достаточно эффективен — особенно если ребенок проявляет постоянную склонность к насилию.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Помогите ребенку, который стал жертвой, самому решить проблему, конечно с помощью других. Педагогам следует определить тех детей, чье поведение провоцирует насилие и помочь преодолеть свои проблемы, например, неуверенность в себе. В работе с такими детьми полезно смоделировать ситуацию, в которой они находились, и помочь им ее преодолеть.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Конструктивно работайте с родителями. Обсуждайте с ними причины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разговоре с родителями виновных важна сдержанность в оценке. Ведь чаще всего виновные в ситуациях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дети из неблагополучных семей. Беседуя с родителями жертв, не следует занимать позицию защиты «мундира», т.е. защищать школьную репутацию, а не ребенка, который стал жертвой. Если же разговор будет о том, что можно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нужно сделать, чтобы изменить ситуацию, вы сможете решить эту проблему вместе.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Психологические аспекты профилактики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постстрессовых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реализовывается по трем направлениям.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Создание условий недопущения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Скорейшее и грамотное разобщение ребенка (подростка) с соответствующими стрессовыми воздействиями.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Укрепление защитных сил личности и организма в противостоянии травле как для условно здоровых детей и подростков, так и для уже имеющих соматическую или психическую патологию.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педагогов США, психотерапевтов и консультантов в американских школах считают, что проблема профилактики притеснения, травли, насилия может быть решена поэтапно.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самый ответственный, заключается в том, чтобы признать, что такая проблема существует. Признание проблемы в рамках образовательного учреждения требует, чтобы кто-то взял на себя инициативу сказать о ее существовании и о работе с ней. Лучше, если человек, который будет руководить этим, обладает административной властью. Пока не будет достигнуто согласие,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работу смысла 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аргумент инициативной группы для неприсоединившихся членов школьного сообщества следующий: «Если вы ничего не предпринимаете для решения проблемы, вы сами становитесь ее частью». Важно, чтобы к сотрудникам учреждения образования присоединились ученики и их родители.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этап – определение проблемы.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существовать унифицированных признаков определения проблемы. Тем не менее, инициативная группа взрослых и детей должна определить: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проблемы (проблем);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серьезность проблемы;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частоту проблемы.</w:t>
      </w:r>
    </w:p>
    <w:p w:rsidR="00092728" w:rsidRDefault="00092728" w:rsidP="00092728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соответствующие примеры.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необходимо разработать совместный план действий.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инициативная группа оповещает все школьное сообщество о сути происходящего, о тех направлениях работы, которые будут реализоваться для профилактики насилия.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атмосферы нетерпимости к любому акту насилия в образовательном учреждении;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наблюдение за холлами, комнатами отдыха, столовыми;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соответствующая воспитательная работа по классам (группам) в режиме свободной дискуссии;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этического кодекса;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выраженное ожидание, что дети будут сообщать о нарушениях либо администрации, либо консультантам;</w:t>
      </w:r>
    </w:p>
    <w:p w:rsidR="00092728" w:rsidRDefault="00092728" w:rsidP="00092728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консультантами групп поддержки для пострадавших и групп для работы с обидчиками.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работы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контроль агрессивных намерений обидчиков и их реабилитация.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 этап – выполнение программы.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план, то он должен быть выполнен. Лучше, если выполнение этого плана начнется с начала очередного учебного года. Здесь может быть сопротивление отдельных групп и личностей, потому что:</w:t>
      </w:r>
    </w:p>
    <w:p w:rsidR="00092728" w:rsidRDefault="00092728" w:rsidP="00092728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дети не считают притеснения (травлю) проблемой;</w:t>
      </w:r>
    </w:p>
    <w:p w:rsidR="00092728" w:rsidRDefault="00092728" w:rsidP="00092728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родители ожидают от своих детей, что они будут агрессивными, а не наоборот;</w:t>
      </w:r>
    </w:p>
    <w:p w:rsidR="00092728" w:rsidRDefault="00092728" w:rsidP="00092728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педагоги не верят, что в их обязанности входит учить детей заботиться о себе.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 вопросами целесообразно лично заниматься ответственному лицу, координатору программы. Важное место занимает подготовка педагогов к тому, что им делать в ситуации травли.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 необходимо: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оставаться спокойным и руководить;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воспринять случай или рассказ о нем серьезно;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как можно скорее;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подбодрить потерпевшего, не дать ему почувствовать себя неадекватным или глупым;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пострадавшему конкретную помощь, совет и поддержку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так, чтобы обидчик понял, что вы не одобряете его поведение;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постараться сделать так, чтобы обидчик увидел точку зрения жертвы;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наказать обидчика, если нужно, но очень взвешенно подойти к тому, как это сделать;</w:t>
      </w:r>
    </w:p>
    <w:p w:rsidR="00092728" w:rsidRDefault="00092728" w:rsidP="00092728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ясно объяснить наказание и почему оно назначается.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аспектов выполнения подобных программ – развенчание мифа о том, что «агрессивное поведение – это нормально».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этих целей предлагается агрессивно-ориентированным школьникам пережить альтернативный опыт в виде различных тренингов из арсенала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основные направления работе с компаниями обидчиков:</w:t>
      </w:r>
    </w:p>
    <w:p w:rsidR="00092728" w:rsidRDefault="00092728" w:rsidP="00092728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обидчиков нужно экстренно и эффективно разоблачать;</w:t>
      </w:r>
    </w:p>
    <w:p w:rsidR="00092728" w:rsidRDefault="00092728" w:rsidP="00092728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напирать на наказание, это только лишь усилит групповую солидарность обидчиков;</w:t>
      </w:r>
    </w:p>
    <w:p w:rsidR="00092728" w:rsidRDefault="00092728" w:rsidP="00092728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с одним человеком, нужно умело использовать силу конфронтации всего, например, классного сообщества.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Целесообразно также индивидуальное консультирование обидчика психологом и социальным работником, направленное на высвобождение чувств агрессии, страха, обиды и исследование цепочки преследователь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ертва. Также необходима работа по снижению агрессивных и враждебных реакций, улучшению межличностных и межгрупповых отношений, формированию навыков разрешения конфликтов, правильной реакции в конфликтах, развитию толерантности,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Непосредственная работа с жертвами и преследователями может выглядеть следующим образом: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переговорить отдельно с каждым ребенком, ставшим жертвой, и предложить письменно описать все случившееся;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переговорить отдельно с каждым членом группы агрессоров и получить от них письменное изложение инцидента;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объяснить каждому члену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что он нарушил правила поведения, и указать меру ответственности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содеянное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всю группу и предложить каждому её члену рассказать перед другими, о чем говорили с ним в индивидуальной беседе;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членов группы к встрече с остальными ребятами: «Что вы собираетесь сказать другим ребятам, когда выйдете отсюда?»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поговорить с родителями детей, участвовавших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группе, показать им письменные объяснения ребят;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дневник с записью всех инцидентов, с письменными объяснениями детей и принятыми мерами;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с помощью психолога детей, чаще всего попадающих в положение жертвы, методам психологической защиты;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 от обидчиков извинений;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обидчик заявил, что это была шутка, обратить внимание детей при обсуждении данного случая на то, что это не смешно;</w:t>
      </w:r>
    </w:p>
    <w:p w:rsidR="00092728" w:rsidRDefault="00092728" w:rsidP="00092728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действия обидчика прикрывались игровой формой, зафиксировать, кто еще из детей принимал участие в такой «игре».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Спросите ребенка, с кем еще он может поговорить о своих чувствах. «Я заметил, что в последнее время ты кажешься не очень счастливым. Могу ли я чем-нибудь тебе помочь? Я за тебя беспокоюсь. Может быть, ты хочешь еще с кем-нибудь поговорить?». Объясните ребенку вашу роль и роль представителей органов, оказывающих ему поддержку (работник организации защиты детей, социальный работник, консультант и т.д.). Дети нуждаются во множестве безопасных возможностей разрядки своей тревоги.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ребенку, подвергшемуся насилию: «Я тебе верю». «Мне жаль, что с тобой это случилось». «Это не твоя вина». «Хорошо, что ты мне об этом сказал». «Я постараюсь сделать так, чтобы тебе больше не угрожала опасность».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было бы сказать, что школьные годы пройдут и детские обиды забудутся, но психологи доказали, что это совсем не так. Школьное насилие буквально ломает личность жертвы, а его последствия сказываются на жизни человека в течение десятилетий. Жертвы частого или постоянного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школе, становясь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 Зная это, родителям и педагогам стоит внимательнее следить за тем, чтобы их ребёнок не стал жертвой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Обязательные правила профилактики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всех взрослых,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образовательном учреждении: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 игнорировать, не преуменьшать значение.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школе пришли к общему пониманию и соглашению о том,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проявлением насилия, то тогда даже у тех, кто не является прямым участником, повышается восприимчивость к ситуациям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появляется способность адекватно реагировать.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Проявить активность в данной ситуации.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учителю стало известно о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он стал свидетелем такого случая, он должен занять ясную и недвусмысленную позицию. Учитель может попытаться добиться того, чтобы, по меньшей мере «наблюдатели», а по возможности и сам «агрессор», изменили свою позицию в отношении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объяснить им, каковы психологические последствия для жертвы в этой ситуации.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Разговор с «агрессором» </w:t>
      </w:r>
      <w:proofErr w:type="spellStart"/>
      <w:r>
        <w:rPr>
          <w:iCs/>
          <w:color w:val="000000"/>
          <w:sz w:val="28"/>
          <w:szCs w:val="28"/>
        </w:rPr>
        <w:t>буллинга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Если стало известно о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необходимо провести беседу с зачинщиком, где, прежде всего, ясно дать понять, что в школе не будут терпеть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учитывать, что при работе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(агрессорами) разрешается критиковать, а также корректировать поведение, но ни в коем случае не переходить на личности. Нужно учитывать, что такие дети и подростки обычно теряют интерес совершать насилие, если находят в своем учреждении какое-то достаточно осмысленное, а также ценное занятие для себя, в котором они способны проявить свой потенциал, а также пережить чувство успеха.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Санкции являются отличным средством, чтобы дать ребенку понять, чем может быть чреват его свободный выбор. Если взрослый выдерживает такие ограничения, это учит подростка нести ответственность за свои поступки.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учитывать, что ответственность за нормальные отношения между детьми и взрослыми лежит исключительно на представителях старшего поколения.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Разговор с «жертвой» </w:t>
      </w:r>
      <w:proofErr w:type="spellStart"/>
      <w:r>
        <w:rPr>
          <w:iCs/>
          <w:color w:val="000000"/>
          <w:sz w:val="28"/>
          <w:szCs w:val="28"/>
        </w:rPr>
        <w:t>буллинга</w:t>
      </w:r>
      <w:proofErr w:type="spellEnd"/>
      <w:r>
        <w:rPr>
          <w:iCs/>
          <w:color w:val="000000"/>
          <w:sz w:val="28"/>
          <w:szCs w:val="28"/>
        </w:rPr>
        <w:t>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 защитить ученика, ставшего «жертвой» и перестать скрывать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Провести доверительную беседу с ребенком, которого обидели, попытаться понять его, поддержать, помочь устранить негативные эмоции (чувство страха, обиды, вины).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Разговор с классом.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Обсудить с ребятами в классе случай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разговор сделает ситуацию явной для всех, поможет разрешить конфликт и разногласия, вместе обсудить имеющиеся правила против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выработать новые. При этом активно привлекаются к беседе и обсуждению те школьники, которые ведут себя позитивно.</w:t>
      </w:r>
    </w:p>
    <w:p w:rsidR="00092728" w:rsidRDefault="00092728" w:rsidP="0009272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Проинформировать педагогический коллектив.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коллектив должен знать о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взять ситуацию под контроль.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 Пригласить родителей для беседы.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место в начальной школе, то особенно важно, как можно раньше привлечь родителей, обсудить с ним, какие есть (или могут быть) признаки, свидетельствующие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какими могут и должны быть стратегии реагирования.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 Наступление последствий.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встретиться с неизбежными последствиями своих действий. Сюда относится, в том числе, принесение извинений «жертве» и восстановление того имущества, которое было испорчено или отобрано.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Методы профилактики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педагогов.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Классный час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– еженедельное краткое обсуждение темы –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Внутриклассные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правила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Просмотр фильмов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учителя, посмотрев фильм с классом, и обсуждая с учениками 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Главное, чтобы учитель выбрал фильм на основании своей профессиональной оценки и посмотрел его вместе с учениками. Такой видеоматериал также подходит для просмотра в учительском коллективе и на встречах с родителями.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Постановки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или класс могут самостоятельно поставить спектакль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Правильный выбор актеров, хорошая подготовка и соответствующее исполнение помогут донести до зрителей принципы, за которые борется школа. Актеры и сами могут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Комбинирование форм работы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Литература, фильмы, постановки, сочинения и беседы способствуют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p w:rsidR="00092728" w:rsidRDefault="00092728" w:rsidP="0009272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классе можно провести анонимное анкетирование и опрос учащихся.</w:t>
      </w: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pStyle w:val="a3"/>
        <w:spacing w:line="276" w:lineRule="auto"/>
        <w:ind w:left="0" w:right="0" w:firstLine="0"/>
        <w:rPr>
          <w:b/>
          <w:sz w:val="28"/>
          <w:szCs w:val="28"/>
        </w:rPr>
      </w:pPr>
    </w:p>
    <w:p w:rsidR="00092728" w:rsidRDefault="00092728" w:rsidP="00092728">
      <w:pPr>
        <w:spacing w:after="0"/>
        <w:jc w:val="both"/>
      </w:pPr>
    </w:p>
    <w:p w:rsidR="005916F4" w:rsidRDefault="005916F4"/>
    <w:sectPr w:rsidR="005916F4" w:rsidSect="0059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AD"/>
    <w:multiLevelType w:val="hybridMultilevel"/>
    <w:tmpl w:val="0CAC9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D061D"/>
    <w:multiLevelType w:val="multilevel"/>
    <w:tmpl w:val="5B04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62D0A"/>
    <w:multiLevelType w:val="multilevel"/>
    <w:tmpl w:val="0AA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A638C"/>
    <w:multiLevelType w:val="multilevel"/>
    <w:tmpl w:val="7CE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12447"/>
    <w:multiLevelType w:val="multilevel"/>
    <w:tmpl w:val="FAB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024B3"/>
    <w:multiLevelType w:val="multilevel"/>
    <w:tmpl w:val="30A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32579"/>
    <w:multiLevelType w:val="multilevel"/>
    <w:tmpl w:val="9D3A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671B0"/>
    <w:multiLevelType w:val="multilevel"/>
    <w:tmpl w:val="97EE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A4A30"/>
    <w:multiLevelType w:val="multilevel"/>
    <w:tmpl w:val="C05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310B4"/>
    <w:multiLevelType w:val="multilevel"/>
    <w:tmpl w:val="DE0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60C5B"/>
    <w:multiLevelType w:val="multilevel"/>
    <w:tmpl w:val="792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929C0"/>
    <w:multiLevelType w:val="multilevel"/>
    <w:tmpl w:val="DF4C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C1675"/>
    <w:multiLevelType w:val="multilevel"/>
    <w:tmpl w:val="95B2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170064"/>
    <w:multiLevelType w:val="multilevel"/>
    <w:tmpl w:val="4BEE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333FF"/>
    <w:multiLevelType w:val="multilevel"/>
    <w:tmpl w:val="ECA2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B4B8D"/>
    <w:multiLevelType w:val="multilevel"/>
    <w:tmpl w:val="387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728"/>
    <w:rsid w:val="00092728"/>
    <w:rsid w:val="00291582"/>
    <w:rsid w:val="003A6646"/>
    <w:rsid w:val="005916F4"/>
    <w:rsid w:val="006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2728"/>
    <w:pPr>
      <w:widowControl w:val="0"/>
      <w:autoSpaceDE w:val="0"/>
      <w:autoSpaceDN w:val="0"/>
      <w:spacing w:after="0" w:line="240" w:lineRule="auto"/>
      <w:ind w:left="221" w:right="266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ELENA</cp:lastModifiedBy>
  <cp:revision>2</cp:revision>
  <dcterms:created xsi:type="dcterms:W3CDTF">2022-10-17T14:14:00Z</dcterms:created>
  <dcterms:modified xsi:type="dcterms:W3CDTF">2022-10-17T14:14:00Z</dcterms:modified>
</cp:coreProperties>
</file>